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754C" w14:textId="5CE74FDC" w:rsidR="00DD4A6F" w:rsidRDefault="00DD4A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D761C5" wp14:editId="76CE8CD1">
                <wp:simplePos x="0" y="0"/>
                <wp:positionH relativeFrom="column">
                  <wp:posOffset>991235</wp:posOffset>
                </wp:positionH>
                <wp:positionV relativeFrom="paragraph">
                  <wp:posOffset>278765</wp:posOffset>
                </wp:positionV>
                <wp:extent cx="125634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A9BF" w14:textId="5053BA48" w:rsidR="00DD4A6F" w:rsidRPr="00DD4A6F" w:rsidRDefault="00DD4A6F">
                            <w:pPr>
                              <w:rPr>
                                <w:rFonts w:ascii="Twinkl" w:hAnsi="Twinkl"/>
                                <w:b/>
                                <w:sz w:val="48"/>
                              </w:rPr>
                            </w:pPr>
                            <w:r w:rsidRPr="00DD4A6F">
                              <w:rPr>
                                <w:rFonts w:ascii="Twinkl" w:hAnsi="Twinkl"/>
                                <w:b/>
                                <w:sz w:val="48"/>
                              </w:rPr>
                              <w:t>Quality Assurance Calendar</w:t>
                            </w:r>
                            <w:r>
                              <w:rPr>
                                <w:rFonts w:ascii="Twinkl" w:hAnsi="Twinkl"/>
                                <w:b/>
                                <w:sz w:val="48"/>
                              </w:rPr>
                              <w:t xml:space="preserve">     </w:t>
                            </w:r>
                            <w:r w:rsidR="00323200">
                              <w:rPr>
                                <w:rFonts w:ascii="Twinkl" w:hAnsi="Twinkl"/>
                                <w:b/>
                                <w:sz w:val="48"/>
                              </w:rPr>
                              <w:t>Kilmartin PS and ELC</w:t>
                            </w:r>
                            <w:r>
                              <w:rPr>
                                <w:rFonts w:ascii="Twinkl" w:hAnsi="Twinkl"/>
                                <w:b/>
                                <w:sz w:val="48"/>
                              </w:rPr>
                              <w:t xml:space="preserve">      Session </w:t>
                            </w:r>
                            <w:r w:rsidR="00323200">
                              <w:rPr>
                                <w:rFonts w:ascii="Twinkl" w:hAnsi="Twinkl"/>
                                <w:b/>
                                <w:sz w:val="48"/>
                              </w:rPr>
                              <w:t xml:space="preserve">2026 – 2027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D761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05pt;margin-top:21.95pt;width:98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CVDwIAAPg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" stroked="f">
                <v:textbox style="mso-fit-shape-to-text:t">
                  <w:txbxContent>
                    <w:p w14:paraId="2439A9BF" w14:textId="5053BA48" w:rsidR="00DD4A6F" w:rsidRPr="00DD4A6F" w:rsidRDefault="00DD4A6F">
                      <w:pPr>
                        <w:rPr>
                          <w:rFonts w:ascii="Twinkl" w:hAnsi="Twinkl"/>
                          <w:b/>
                          <w:sz w:val="48"/>
                        </w:rPr>
                      </w:pPr>
                      <w:r w:rsidRPr="00DD4A6F">
                        <w:rPr>
                          <w:rFonts w:ascii="Twinkl" w:hAnsi="Twinkl"/>
                          <w:b/>
                          <w:sz w:val="48"/>
                        </w:rPr>
                        <w:t>Quality Assurance Calendar</w:t>
                      </w:r>
                      <w:r>
                        <w:rPr>
                          <w:rFonts w:ascii="Twinkl" w:hAnsi="Twinkl"/>
                          <w:b/>
                          <w:sz w:val="48"/>
                        </w:rPr>
                        <w:t xml:space="preserve">     </w:t>
                      </w:r>
                      <w:r w:rsidR="00323200">
                        <w:rPr>
                          <w:rFonts w:ascii="Twinkl" w:hAnsi="Twinkl"/>
                          <w:b/>
                          <w:sz w:val="48"/>
                        </w:rPr>
                        <w:t>Kilmartin PS and ELC</w:t>
                      </w:r>
                      <w:r>
                        <w:rPr>
                          <w:rFonts w:ascii="Twinkl" w:hAnsi="Twinkl"/>
                          <w:b/>
                          <w:sz w:val="48"/>
                        </w:rPr>
                        <w:t xml:space="preserve">      Session </w:t>
                      </w:r>
                      <w:r w:rsidR="00323200">
                        <w:rPr>
                          <w:rFonts w:ascii="Twinkl" w:hAnsi="Twinkl"/>
                          <w:b/>
                          <w:sz w:val="48"/>
                        </w:rPr>
                        <w:t xml:space="preserve">2026 – 2027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1CD4B" w14:textId="77777777" w:rsidR="00DD4A6F" w:rsidRPr="00DD4A6F" w:rsidRDefault="00DD4A6F" w:rsidP="00DD4A6F"/>
    <w:p w14:paraId="0E295F20" w14:textId="77777777" w:rsidR="00DD4A6F" w:rsidRPr="00DD4A6F" w:rsidRDefault="00DD4A6F" w:rsidP="00DD4A6F"/>
    <w:p w14:paraId="643314E8" w14:textId="77777777" w:rsidR="00DD4A6F" w:rsidRPr="00323200" w:rsidRDefault="00DD4A6F" w:rsidP="00DD4A6F">
      <w:pPr>
        <w:rPr>
          <w:sz w:val="24"/>
          <w:szCs w:val="24"/>
        </w:rPr>
      </w:pPr>
    </w:p>
    <w:p w14:paraId="16B5F0A9" w14:textId="2D4B7D92" w:rsidR="00DD4A6F" w:rsidRPr="00323200" w:rsidRDefault="00323200" w:rsidP="00DD4A6F">
      <w:pPr>
        <w:rPr>
          <w:sz w:val="24"/>
          <w:szCs w:val="24"/>
        </w:rPr>
      </w:pPr>
      <w:r w:rsidRPr="00323200">
        <w:rPr>
          <w:sz w:val="24"/>
          <w:szCs w:val="24"/>
          <w:highlight w:val="cyan"/>
        </w:rPr>
        <w:t>All Staff</w:t>
      </w:r>
      <w:r w:rsidRPr="00323200">
        <w:rPr>
          <w:sz w:val="24"/>
          <w:szCs w:val="24"/>
        </w:rPr>
        <w:t xml:space="preserve">        </w:t>
      </w:r>
      <w:r w:rsidRPr="00323200">
        <w:rPr>
          <w:sz w:val="24"/>
          <w:szCs w:val="24"/>
          <w:highlight w:val="magenta"/>
        </w:rPr>
        <w:t>ELC</w:t>
      </w:r>
      <w:r w:rsidRPr="00323200">
        <w:rPr>
          <w:sz w:val="24"/>
          <w:szCs w:val="24"/>
        </w:rPr>
        <w:t xml:space="preserve">      </w:t>
      </w:r>
      <w:r w:rsidRPr="00323200">
        <w:rPr>
          <w:sz w:val="24"/>
          <w:szCs w:val="24"/>
          <w:highlight w:val="yellow"/>
        </w:rPr>
        <w:t>School</w:t>
      </w:r>
    </w:p>
    <w:p w14:paraId="5CDE37D8" w14:textId="77777777" w:rsidR="00DD4A6F" w:rsidRDefault="00DD4A6F" w:rsidP="00DD4A6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3"/>
        <w:gridCol w:w="600"/>
        <w:gridCol w:w="3296"/>
        <w:gridCol w:w="1060"/>
        <w:gridCol w:w="1029"/>
        <w:gridCol w:w="1033"/>
        <w:gridCol w:w="1029"/>
        <w:gridCol w:w="1029"/>
        <w:gridCol w:w="1033"/>
        <w:gridCol w:w="1029"/>
        <w:gridCol w:w="1033"/>
        <w:gridCol w:w="1029"/>
        <w:gridCol w:w="1029"/>
        <w:gridCol w:w="1033"/>
        <w:gridCol w:w="1029"/>
        <w:gridCol w:w="2777"/>
      </w:tblGrid>
      <w:tr w:rsidR="00ED5912" w14:paraId="3A26099E" w14:textId="77777777" w:rsidTr="002B61E0">
        <w:tc>
          <w:tcPr>
            <w:tcW w:w="736" w:type="pct"/>
          </w:tcPr>
          <w:p w14:paraId="54113900" w14:textId="77777777" w:rsidR="00ED5912" w:rsidRPr="00DD4A6F" w:rsidRDefault="00ED5912" w:rsidP="00DD4A6F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What?</w:t>
            </w:r>
          </w:p>
        </w:tc>
        <w:tc>
          <w:tcPr>
            <w:tcW w:w="134" w:type="pct"/>
          </w:tcPr>
          <w:p w14:paraId="33C4A58B" w14:textId="77777777" w:rsidR="00ED5912" w:rsidRDefault="00ED5912" w:rsidP="00DD4A6F">
            <w:r>
              <w:t>QI</w:t>
            </w:r>
          </w:p>
        </w:tc>
        <w:tc>
          <w:tcPr>
            <w:tcW w:w="737" w:type="pct"/>
          </w:tcPr>
          <w:p w14:paraId="1A0F9898" w14:textId="77777777" w:rsidR="00ED5912" w:rsidRDefault="00ED5912" w:rsidP="00DD4A6F">
            <w:r>
              <w:t>Action</w:t>
            </w:r>
          </w:p>
        </w:tc>
        <w:tc>
          <w:tcPr>
            <w:tcW w:w="237" w:type="pct"/>
          </w:tcPr>
          <w:p w14:paraId="635DC38D" w14:textId="77777777" w:rsidR="00ED5912" w:rsidRDefault="00ED5912" w:rsidP="00DD4A6F">
            <w:r>
              <w:t>Who?</w:t>
            </w:r>
          </w:p>
        </w:tc>
        <w:tc>
          <w:tcPr>
            <w:tcW w:w="230" w:type="pct"/>
          </w:tcPr>
          <w:p w14:paraId="1F23EB3D" w14:textId="77777777" w:rsidR="00ED5912" w:rsidRDefault="00ED5912" w:rsidP="00DD4A6F">
            <w:r>
              <w:t>Aug</w:t>
            </w:r>
          </w:p>
        </w:tc>
        <w:tc>
          <w:tcPr>
            <w:tcW w:w="231" w:type="pct"/>
          </w:tcPr>
          <w:p w14:paraId="40045608" w14:textId="77777777" w:rsidR="00ED5912" w:rsidRDefault="00ED5912" w:rsidP="00DD4A6F">
            <w:r>
              <w:t>Sept</w:t>
            </w:r>
          </w:p>
        </w:tc>
        <w:tc>
          <w:tcPr>
            <w:tcW w:w="230" w:type="pct"/>
          </w:tcPr>
          <w:p w14:paraId="016546B4" w14:textId="77777777" w:rsidR="00ED5912" w:rsidRDefault="00ED5912" w:rsidP="00DD4A6F">
            <w:r>
              <w:t>Oct</w:t>
            </w:r>
          </w:p>
        </w:tc>
        <w:tc>
          <w:tcPr>
            <w:tcW w:w="230" w:type="pct"/>
          </w:tcPr>
          <w:p w14:paraId="25561A0B" w14:textId="77777777" w:rsidR="00ED5912" w:rsidRDefault="00ED5912" w:rsidP="00DD4A6F">
            <w:r>
              <w:t>Nov</w:t>
            </w:r>
          </w:p>
        </w:tc>
        <w:tc>
          <w:tcPr>
            <w:tcW w:w="231" w:type="pct"/>
          </w:tcPr>
          <w:p w14:paraId="7331E9BE" w14:textId="77777777" w:rsidR="00ED5912" w:rsidRDefault="00ED5912" w:rsidP="00DD4A6F">
            <w:r>
              <w:t>Dec</w:t>
            </w:r>
          </w:p>
        </w:tc>
        <w:tc>
          <w:tcPr>
            <w:tcW w:w="230" w:type="pct"/>
          </w:tcPr>
          <w:p w14:paraId="5CE109E2" w14:textId="77777777" w:rsidR="00ED5912" w:rsidRDefault="00ED5912" w:rsidP="00DD4A6F">
            <w:r>
              <w:t>Jan</w:t>
            </w:r>
          </w:p>
        </w:tc>
        <w:tc>
          <w:tcPr>
            <w:tcW w:w="231" w:type="pct"/>
          </w:tcPr>
          <w:p w14:paraId="4044FBE4" w14:textId="77777777" w:rsidR="00ED5912" w:rsidRDefault="00ED5912" w:rsidP="00DD4A6F">
            <w:r>
              <w:t>Feb</w:t>
            </w:r>
          </w:p>
        </w:tc>
        <w:tc>
          <w:tcPr>
            <w:tcW w:w="230" w:type="pct"/>
          </w:tcPr>
          <w:p w14:paraId="31803D09" w14:textId="77777777" w:rsidR="00ED5912" w:rsidRDefault="00ED5912" w:rsidP="00DD4A6F">
            <w:r>
              <w:t>Mar</w:t>
            </w:r>
          </w:p>
        </w:tc>
        <w:tc>
          <w:tcPr>
            <w:tcW w:w="230" w:type="pct"/>
          </w:tcPr>
          <w:p w14:paraId="1FB248A1" w14:textId="77777777" w:rsidR="00ED5912" w:rsidRDefault="00ED5912" w:rsidP="00DD4A6F">
            <w:r>
              <w:t>Apr</w:t>
            </w:r>
          </w:p>
        </w:tc>
        <w:tc>
          <w:tcPr>
            <w:tcW w:w="231" w:type="pct"/>
          </w:tcPr>
          <w:p w14:paraId="15991179" w14:textId="77777777" w:rsidR="00ED5912" w:rsidRDefault="00ED5912" w:rsidP="00DD4A6F">
            <w:r>
              <w:t>May</w:t>
            </w:r>
          </w:p>
        </w:tc>
        <w:tc>
          <w:tcPr>
            <w:tcW w:w="230" w:type="pct"/>
          </w:tcPr>
          <w:p w14:paraId="2C3FFF4A" w14:textId="77777777" w:rsidR="00ED5912" w:rsidRDefault="00ED5912" w:rsidP="00DD4A6F">
            <w:r>
              <w:t>Jun</w:t>
            </w:r>
          </w:p>
        </w:tc>
        <w:tc>
          <w:tcPr>
            <w:tcW w:w="621" w:type="pct"/>
          </w:tcPr>
          <w:p w14:paraId="2E31736E" w14:textId="77777777" w:rsidR="00ED5912" w:rsidRDefault="00ED5912" w:rsidP="00DD4A6F">
            <w:r>
              <w:t>Impact/Evidence/Comments</w:t>
            </w:r>
          </w:p>
        </w:tc>
      </w:tr>
      <w:tr w:rsidR="00ED5912" w14:paraId="01682A86" w14:textId="77777777" w:rsidTr="002B61E0">
        <w:tc>
          <w:tcPr>
            <w:tcW w:w="736" w:type="pct"/>
          </w:tcPr>
          <w:p w14:paraId="604BD740" w14:textId="77777777" w:rsidR="00ED5912" w:rsidRDefault="00ED5912" w:rsidP="003D5533">
            <w:pPr>
              <w:pStyle w:val="ListParagraph"/>
              <w:numPr>
                <w:ilvl w:val="0"/>
                <w:numId w:val="2"/>
              </w:numPr>
            </w:pPr>
            <w:r w:rsidRPr="00323200">
              <w:rPr>
                <w:highlight w:val="cyan"/>
              </w:rPr>
              <w:t>Staff have a clear understanding of Child Protection and Safeguarding Policy and Procedures. Staff have a clear understanding of the UNCRC.</w:t>
            </w:r>
          </w:p>
        </w:tc>
        <w:tc>
          <w:tcPr>
            <w:tcW w:w="134" w:type="pct"/>
          </w:tcPr>
          <w:p w14:paraId="588D9ED2" w14:textId="77777777" w:rsidR="00ED5912" w:rsidRDefault="00ED5912" w:rsidP="00DD4A6F">
            <w:r>
              <w:t>2.1</w:t>
            </w:r>
          </w:p>
        </w:tc>
        <w:tc>
          <w:tcPr>
            <w:tcW w:w="737" w:type="pct"/>
          </w:tcPr>
          <w:p w14:paraId="4C12BFB2" w14:textId="49A2F7DD" w:rsidR="00ED5912" w:rsidRDefault="00ED5912" w:rsidP="003D5533">
            <w:pPr>
              <w:pStyle w:val="ListParagraph"/>
              <w:numPr>
                <w:ilvl w:val="0"/>
                <w:numId w:val="3"/>
              </w:numPr>
            </w:pPr>
            <w:r>
              <w:t>Child Protection</w:t>
            </w:r>
            <w:r w:rsidR="00323200">
              <w:t>, Marek</w:t>
            </w:r>
            <w:r>
              <w:t xml:space="preserve"> and Safeguarding training delivered during the In-Service day. Any new member of staff and students shall undertake Child Protection training. </w:t>
            </w:r>
          </w:p>
        </w:tc>
        <w:tc>
          <w:tcPr>
            <w:tcW w:w="237" w:type="pct"/>
          </w:tcPr>
          <w:p w14:paraId="0650EE9A" w14:textId="77777777" w:rsidR="00ED5912" w:rsidRDefault="00ED5912" w:rsidP="00DD4A6F">
            <w:r>
              <w:t>HT</w:t>
            </w:r>
          </w:p>
          <w:p w14:paraId="69DE42BD" w14:textId="77777777" w:rsidR="00ED5912" w:rsidRDefault="00ED5912" w:rsidP="00DD4A6F">
            <w:r>
              <w:t>All Staff</w:t>
            </w:r>
          </w:p>
        </w:tc>
        <w:tc>
          <w:tcPr>
            <w:tcW w:w="230" w:type="pct"/>
            <w:shd w:val="clear" w:color="auto" w:fill="FFFF00"/>
          </w:tcPr>
          <w:p w14:paraId="0EB340BA" w14:textId="77777777" w:rsidR="00ED5912" w:rsidRDefault="00ED5912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2E241F46" wp14:editId="3AD08E81">
                  <wp:extent cx="249382" cy="280957"/>
                  <wp:effectExtent l="0" t="0" r="0" b="5080"/>
                  <wp:docPr id="2" name="Picture 2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0DC6E0E9" w14:textId="77777777" w:rsidR="00ED5912" w:rsidRDefault="00ED5912" w:rsidP="00DD4A6F"/>
        </w:tc>
        <w:tc>
          <w:tcPr>
            <w:tcW w:w="230" w:type="pct"/>
          </w:tcPr>
          <w:p w14:paraId="21AF0D1C" w14:textId="77777777" w:rsidR="00ED5912" w:rsidRDefault="00ED5912" w:rsidP="00DD4A6F"/>
        </w:tc>
        <w:tc>
          <w:tcPr>
            <w:tcW w:w="230" w:type="pct"/>
          </w:tcPr>
          <w:p w14:paraId="5396A311" w14:textId="77777777" w:rsidR="00ED5912" w:rsidRDefault="00ED5912" w:rsidP="00DD4A6F"/>
        </w:tc>
        <w:tc>
          <w:tcPr>
            <w:tcW w:w="231" w:type="pct"/>
          </w:tcPr>
          <w:p w14:paraId="54FAB058" w14:textId="77777777" w:rsidR="00ED5912" w:rsidRDefault="00ED5912" w:rsidP="00DD4A6F"/>
        </w:tc>
        <w:tc>
          <w:tcPr>
            <w:tcW w:w="230" w:type="pct"/>
          </w:tcPr>
          <w:p w14:paraId="304C12C3" w14:textId="77777777" w:rsidR="00ED5912" w:rsidRDefault="00ED5912" w:rsidP="00DD4A6F"/>
        </w:tc>
        <w:tc>
          <w:tcPr>
            <w:tcW w:w="231" w:type="pct"/>
          </w:tcPr>
          <w:p w14:paraId="717880CE" w14:textId="77777777" w:rsidR="00ED5912" w:rsidRDefault="00ED5912" w:rsidP="00DD4A6F"/>
        </w:tc>
        <w:tc>
          <w:tcPr>
            <w:tcW w:w="230" w:type="pct"/>
          </w:tcPr>
          <w:p w14:paraId="36F240FE" w14:textId="77777777" w:rsidR="00ED5912" w:rsidRDefault="00ED5912" w:rsidP="00DD4A6F"/>
        </w:tc>
        <w:tc>
          <w:tcPr>
            <w:tcW w:w="230" w:type="pct"/>
          </w:tcPr>
          <w:p w14:paraId="06B42851" w14:textId="77777777" w:rsidR="00ED5912" w:rsidRDefault="00ED5912" w:rsidP="00DD4A6F"/>
        </w:tc>
        <w:tc>
          <w:tcPr>
            <w:tcW w:w="231" w:type="pct"/>
          </w:tcPr>
          <w:p w14:paraId="487B6F50" w14:textId="77777777" w:rsidR="00ED5912" w:rsidRDefault="00ED5912" w:rsidP="00DD4A6F"/>
        </w:tc>
        <w:tc>
          <w:tcPr>
            <w:tcW w:w="230" w:type="pct"/>
          </w:tcPr>
          <w:p w14:paraId="426A1945" w14:textId="77777777" w:rsidR="00ED5912" w:rsidRDefault="00ED5912" w:rsidP="00DD4A6F"/>
        </w:tc>
        <w:tc>
          <w:tcPr>
            <w:tcW w:w="621" w:type="pct"/>
          </w:tcPr>
          <w:p w14:paraId="7B58314C" w14:textId="77777777" w:rsidR="00ED5912" w:rsidRDefault="00ED5912" w:rsidP="00DD4A6F"/>
        </w:tc>
      </w:tr>
      <w:tr w:rsidR="00ED5912" w14:paraId="5F27BA77" w14:textId="77777777" w:rsidTr="002B61E0">
        <w:tc>
          <w:tcPr>
            <w:tcW w:w="736" w:type="pct"/>
          </w:tcPr>
          <w:p w14:paraId="1433F82D" w14:textId="77777777" w:rsidR="00ED5912" w:rsidRDefault="00ED5912" w:rsidP="00ED5912">
            <w:pPr>
              <w:pStyle w:val="ListParagraph"/>
              <w:numPr>
                <w:ilvl w:val="0"/>
                <w:numId w:val="2"/>
              </w:numPr>
            </w:pPr>
            <w:r w:rsidRPr="00323200">
              <w:rPr>
                <w:highlight w:val="cyan"/>
              </w:rPr>
              <w:t>Policies updated and all staff re-acquainted with Health and Safety proc</w:t>
            </w:r>
            <w:r w:rsidR="00B64B1E" w:rsidRPr="00323200">
              <w:rPr>
                <w:highlight w:val="cyan"/>
              </w:rPr>
              <w:t>edures – Fire, Medication, GDPR, incident reporting.</w:t>
            </w:r>
            <w:r w:rsidR="00B64B1E">
              <w:t xml:space="preserve"> </w:t>
            </w:r>
          </w:p>
        </w:tc>
        <w:tc>
          <w:tcPr>
            <w:tcW w:w="134" w:type="pct"/>
          </w:tcPr>
          <w:p w14:paraId="28C4913F" w14:textId="77777777" w:rsidR="00ED5912" w:rsidRDefault="00340783" w:rsidP="00DD4A6F">
            <w:r>
              <w:t>2.1</w:t>
            </w:r>
          </w:p>
        </w:tc>
        <w:tc>
          <w:tcPr>
            <w:tcW w:w="737" w:type="pct"/>
          </w:tcPr>
          <w:p w14:paraId="1804D406" w14:textId="77777777" w:rsidR="00ED5912" w:rsidRDefault="00B64B1E" w:rsidP="00B64B1E">
            <w:pPr>
              <w:pStyle w:val="ListParagraph"/>
              <w:numPr>
                <w:ilvl w:val="0"/>
                <w:numId w:val="3"/>
              </w:numPr>
            </w:pPr>
            <w:r>
              <w:t>Staff training/revisiting relevant school policies and mandatory training and expectations</w:t>
            </w:r>
            <w:r w:rsidR="00340783">
              <w:t xml:space="preserve">. Ensure register is taken of all staff who complete mandatory training. New staff who join throughout the session to have introductory session. </w:t>
            </w:r>
          </w:p>
        </w:tc>
        <w:tc>
          <w:tcPr>
            <w:tcW w:w="237" w:type="pct"/>
          </w:tcPr>
          <w:p w14:paraId="0C46B9DF" w14:textId="77777777" w:rsidR="00ED5912" w:rsidRDefault="00340783" w:rsidP="00DD4A6F">
            <w:r>
              <w:t xml:space="preserve">HT </w:t>
            </w:r>
          </w:p>
          <w:p w14:paraId="10554704" w14:textId="77777777" w:rsidR="00340783" w:rsidRDefault="00340783" w:rsidP="00DD4A6F">
            <w:r>
              <w:t>All Staff</w:t>
            </w:r>
          </w:p>
        </w:tc>
        <w:tc>
          <w:tcPr>
            <w:tcW w:w="230" w:type="pct"/>
            <w:shd w:val="clear" w:color="auto" w:fill="FFFF00"/>
          </w:tcPr>
          <w:p w14:paraId="3292199E" w14:textId="77777777" w:rsidR="00ED5912" w:rsidRDefault="00340783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4D0EE2C5" wp14:editId="4F1E8ED6">
                  <wp:extent cx="249382" cy="280957"/>
                  <wp:effectExtent l="0" t="0" r="0" b="5080"/>
                  <wp:docPr id="3" name="Picture 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29ED843A" w14:textId="77777777" w:rsidR="00ED5912" w:rsidRDefault="00ED5912" w:rsidP="00DD4A6F"/>
        </w:tc>
        <w:tc>
          <w:tcPr>
            <w:tcW w:w="230" w:type="pct"/>
          </w:tcPr>
          <w:p w14:paraId="17F65B49" w14:textId="77777777" w:rsidR="00ED5912" w:rsidRDefault="00ED5912" w:rsidP="00DD4A6F"/>
        </w:tc>
        <w:tc>
          <w:tcPr>
            <w:tcW w:w="230" w:type="pct"/>
          </w:tcPr>
          <w:p w14:paraId="6118AFCF" w14:textId="77777777" w:rsidR="00ED5912" w:rsidRDefault="00ED5912" w:rsidP="00DD4A6F"/>
        </w:tc>
        <w:tc>
          <w:tcPr>
            <w:tcW w:w="231" w:type="pct"/>
          </w:tcPr>
          <w:p w14:paraId="0B1D87CF" w14:textId="77777777" w:rsidR="00ED5912" w:rsidRDefault="00ED5912" w:rsidP="00DD4A6F"/>
        </w:tc>
        <w:tc>
          <w:tcPr>
            <w:tcW w:w="230" w:type="pct"/>
          </w:tcPr>
          <w:p w14:paraId="06EFC5B4" w14:textId="77777777" w:rsidR="00ED5912" w:rsidRDefault="00ED5912" w:rsidP="00DD4A6F"/>
        </w:tc>
        <w:tc>
          <w:tcPr>
            <w:tcW w:w="231" w:type="pct"/>
          </w:tcPr>
          <w:p w14:paraId="37803207" w14:textId="77777777" w:rsidR="00ED5912" w:rsidRDefault="00ED5912" w:rsidP="00DD4A6F"/>
        </w:tc>
        <w:tc>
          <w:tcPr>
            <w:tcW w:w="230" w:type="pct"/>
          </w:tcPr>
          <w:p w14:paraId="4C0C13C1" w14:textId="77777777" w:rsidR="00ED5912" w:rsidRDefault="00ED5912" w:rsidP="00DD4A6F"/>
        </w:tc>
        <w:tc>
          <w:tcPr>
            <w:tcW w:w="230" w:type="pct"/>
          </w:tcPr>
          <w:p w14:paraId="065EAB75" w14:textId="77777777" w:rsidR="00ED5912" w:rsidRDefault="00ED5912" w:rsidP="00DD4A6F"/>
        </w:tc>
        <w:tc>
          <w:tcPr>
            <w:tcW w:w="231" w:type="pct"/>
          </w:tcPr>
          <w:p w14:paraId="78E460E5" w14:textId="77777777" w:rsidR="00ED5912" w:rsidRDefault="00ED5912" w:rsidP="00DD4A6F"/>
        </w:tc>
        <w:tc>
          <w:tcPr>
            <w:tcW w:w="230" w:type="pct"/>
          </w:tcPr>
          <w:p w14:paraId="6C6636A3" w14:textId="77777777" w:rsidR="00ED5912" w:rsidRDefault="00ED5912" w:rsidP="00DD4A6F"/>
        </w:tc>
        <w:tc>
          <w:tcPr>
            <w:tcW w:w="621" w:type="pct"/>
          </w:tcPr>
          <w:p w14:paraId="284AF863" w14:textId="77777777" w:rsidR="00ED5912" w:rsidRDefault="00ED5912" w:rsidP="00DD4A6F"/>
        </w:tc>
      </w:tr>
      <w:tr w:rsidR="00340783" w14:paraId="5EA40CDD" w14:textId="77777777" w:rsidTr="002B61E0">
        <w:tc>
          <w:tcPr>
            <w:tcW w:w="736" w:type="pct"/>
          </w:tcPr>
          <w:p w14:paraId="12295288" w14:textId="77777777" w:rsidR="00ED5912" w:rsidRDefault="00340783" w:rsidP="00340783">
            <w:pPr>
              <w:pStyle w:val="ListParagraph"/>
              <w:numPr>
                <w:ilvl w:val="0"/>
                <w:numId w:val="2"/>
              </w:numPr>
            </w:pPr>
            <w:r w:rsidRPr="00323200">
              <w:rPr>
                <w:highlight w:val="cyan"/>
              </w:rPr>
              <w:t>Additional Support Needs – Staff have an awareness of individual pupil needs within their class and how to support these.</w:t>
            </w:r>
          </w:p>
        </w:tc>
        <w:tc>
          <w:tcPr>
            <w:tcW w:w="134" w:type="pct"/>
          </w:tcPr>
          <w:p w14:paraId="564FE314" w14:textId="77777777" w:rsidR="00ED5912" w:rsidRDefault="00340783" w:rsidP="00DD4A6F">
            <w:r>
              <w:t>2.1</w:t>
            </w:r>
          </w:p>
        </w:tc>
        <w:tc>
          <w:tcPr>
            <w:tcW w:w="737" w:type="pct"/>
          </w:tcPr>
          <w:p w14:paraId="51C74E88" w14:textId="77777777" w:rsidR="00ED5912" w:rsidRDefault="00340783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Review of targets and support plans. Targeted timetable of support in place. CP meetings scheduled. </w:t>
            </w:r>
          </w:p>
        </w:tc>
        <w:tc>
          <w:tcPr>
            <w:tcW w:w="237" w:type="pct"/>
          </w:tcPr>
          <w:p w14:paraId="661C9032" w14:textId="77777777" w:rsidR="00ED5912" w:rsidRDefault="00340783" w:rsidP="00DD4A6F">
            <w:r>
              <w:t>C. L-M</w:t>
            </w:r>
          </w:p>
          <w:p w14:paraId="70D4B15E" w14:textId="77777777" w:rsidR="00340783" w:rsidRDefault="00340783" w:rsidP="00DD4A6F">
            <w:r>
              <w:t>DHTs</w:t>
            </w:r>
          </w:p>
        </w:tc>
        <w:tc>
          <w:tcPr>
            <w:tcW w:w="230" w:type="pct"/>
          </w:tcPr>
          <w:p w14:paraId="2AA54FDF" w14:textId="77777777" w:rsidR="00ED5912" w:rsidRDefault="00ED5912" w:rsidP="00DD4A6F"/>
        </w:tc>
        <w:tc>
          <w:tcPr>
            <w:tcW w:w="231" w:type="pct"/>
            <w:shd w:val="clear" w:color="auto" w:fill="FFFF00"/>
          </w:tcPr>
          <w:p w14:paraId="22F5E712" w14:textId="77777777" w:rsidR="00ED5912" w:rsidRDefault="00340783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24FFAF95" wp14:editId="7FFF9F19">
                  <wp:extent cx="249382" cy="280957"/>
                  <wp:effectExtent l="0" t="0" r="0" b="5080"/>
                  <wp:docPr id="4" name="Picture 4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4EAE54D6" w14:textId="77777777" w:rsidR="00ED5912" w:rsidRDefault="00ED5912" w:rsidP="00DD4A6F"/>
        </w:tc>
        <w:tc>
          <w:tcPr>
            <w:tcW w:w="230" w:type="pct"/>
          </w:tcPr>
          <w:p w14:paraId="10F97188" w14:textId="368BA6BD" w:rsidR="00ED5912" w:rsidRDefault="00ED5912" w:rsidP="00DD4A6F"/>
        </w:tc>
        <w:tc>
          <w:tcPr>
            <w:tcW w:w="231" w:type="pct"/>
          </w:tcPr>
          <w:p w14:paraId="4C853570" w14:textId="77777777" w:rsidR="00ED5912" w:rsidRDefault="00ED5912" w:rsidP="00DD4A6F"/>
        </w:tc>
        <w:tc>
          <w:tcPr>
            <w:tcW w:w="230" w:type="pct"/>
            <w:shd w:val="clear" w:color="auto" w:fill="FFFF00"/>
          </w:tcPr>
          <w:p w14:paraId="2D5FEB05" w14:textId="36CE6761" w:rsidR="00ED5912" w:rsidRDefault="00C27259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2760BC9F" wp14:editId="4530E512">
                  <wp:extent cx="249382" cy="280957"/>
                  <wp:effectExtent l="0" t="0" r="0" b="5080"/>
                  <wp:docPr id="312066249" name="Picture 312066249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53C7F6C8" w14:textId="77777777" w:rsidR="00ED5912" w:rsidRDefault="00ED5912" w:rsidP="00DD4A6F"/>
        </w:tc>
        <w:tc>
          <w:tcPr>
            <w:tcW w:w="230" w:type="pct"/>
          </w:tcPr>
          <w:p w14:paraId="395339F0" w14:textId="77777777" w:rsidR="00ED5912" w:rsidRDefault="00ED5912" w:rsidP="00DD4A6F"/>
        </w:tc>
        <w:tc>
          <w:tcPr>
            <w:tcW w:w="230" w:type="pct"/>
            <w:shd w:val="clear" w:color="auto" w:fill="FFFF00"/>
          </w:tcPr>
          <w:p w14:paraId="48E27983" w14:textId="58B8250F" w:rsidR="00ED5912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2B729D9F" wp14:editId="6715A930">
                  <wp:extent cx="249382" cy="280957"/>
                  <wp:effectExtent l="0" t="0" r="0" b="5080"/>
                  <wp:docPr id="1036177371" name="Picture 103617737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335C81D0" w14:textId="3BAC872D" w:rsidR="00ED5912" w:rsidRDefault="00ED5912" w:rsidP="00DD4A6F"/>
        </w:tc>
        <w:tc>
          <w:tcPr>
            <w:tcW w:w="230" w:type="pct"/>
          </w:tcPr>
          <w:p w14:paraId="7EECDFA0" w14:textId="77777777" w:rsidR="00ED5912" w:rsidRDefault="00ED5912" w:rsidP="00DD4A6F"/>
        </w:tc>
        <w:tc>
          <w:tcPr>
            <w:tcW w:w="621" w:type="pct"/>
          </w:tcPr>
          <w:p w14:paraId="604BFFE0" w14:textId="77777777" w:rsidR="00ED5912" w:rsidRDefault="00ED5912" w:rsidP="00DD4A6F"/>
        </w:tc>
      </w:tr>
      <w:tr w:rsidR="00323200" w14:paraId="56D854F4" w14:textId="77777777" w:rsidTr="002B61E0">
        <w:tc>
          <w:tcPr>
            <w:tcW w:w="736" w:type="pct"/>
          </w:tcPr>
          <w:p w14:paraId="568E67FB" w14:textId="6A4010AE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23200">
              <w:rPr>
                <w:highlight w:val="cyan"/>
              </w:rPr>
              <w:t>Collegiate Working</w:t>
            </w:r>
          </w:p>
        </w:tc>
        <w:tc>
          <w:tcPr>
            <w:tcW w:w="134" w:type="pct"/>
          </w:tcPr>
          <w:p w14:paraId="3037DF07" w14:textId="36CCC225" w:rsidR="00323200" w:rsidRDefault="00323200" w:rsidP="00DD4A6F">
            <w:r>
              <w:t>1.2</w:t>
            </w:r>
          </w:p>
        </w:tc>
        <w:tc>
          <w:tcPr>
            <w:tcW w:w="737" w:type="pct"/>
          </w:tcPr>
          <w:p w14:paraId="6A73D706" w14:textId="6840E499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Collegiate calendar for the session developed and shared with staff in line with agreed Working Time Agreement. </w:t>
            </w:r>
          </w:p>
        </w:tc>
        <w:tc>
          <w:tcPr>
            <w:tcW w:w="237" w:type="pct"/>
          </w:tcPr>
          <w:p w14:paraId="7EDECD9A" w14:textId="1C8EB5A6" w:rsidR="00323200" w:rsidRDefault="00323200" w:rsidP="00DD4A6F">
            <w:r>
              <w:t>HT</w:t>
            </w:r>
          </w:p>
        </w:tc>
        <w:tc>
          <w:tcPr>
            <w:tcW w:w="230" w:type="pct"/>
            <w:shd w:val="clear" w:color="auto" w:fill="FFFF00"/>
          </w:tcPr>
          <w:p w14:paraId="448298D6" w14:textId="29DB62A5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60641667" wp14:editId="7ABC4BAD">
                  <wp:extent cx="249382" cy="280957"/>
                  <wp:effectExtent l="0" t="0" r="0" b="5080"/>
                  <wp:docPr id="2043350796" name="Picture 2043350796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612E2860" w14:textId="33BDF35E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42CFD486" w14:textId="31BCF318" w:rsidR="00323200" w:rsidRDefault="00323200" w:rsidP="00DD4A6F"/>
        </w:tc>
        <w:tc>
          <w:tcPr>
            <w:tcW w:w="230" w:type="pct"/>
          </w:tcPr>
          <w:p w14:paraId="3A18F6DE" w14:textId="77777777" w:rsidR="00323200" w:rsidRDefault="00323200" w:rsidP="00DD4A6F"/>
        </w:tc>
        <w:tc>
          <w:tcPr>
            <w:tcW w:w="231" w:type="pct"/>
          </w:tcPr>
          <w:p w14:paraId="6AC3627C" w14:textId="77777777" w:rsidR="00323200" w:rsidRDefault="00323200" w:rsidP="00DD4A6F"/>
        </w:tc>
        <w:tc>
          <w:tcPr>
            <w:tcW w:w="230" w:type="pct"/>
          </w:tcPr>
          <w:p w14:paraId="64A625F5" w14:textId="77777777" w:rsidR="00323200" w:rsidRDefault="00323200" w:rsidP="00DD4A6F"/>
        </w:tc>
        <w:tc>
          <w:tcPr>
            <w:tcW w:w="231" w:type="pct"/>
          </w:tcPr>
          <w:p w14:paraId="550B0BF5" w14:textId="38C11A0C" w:rsidR="00323200" w:rsidRDefault="00323200" w:rsidP="00DD4A6F"/>
        </w:tc>
        <w:tc>
          <w:tcPr>
            <w:tcW w:w="230" w:type="pct"/>
          </w:tcPr>
          <w:p w14:paraId="23D69BAF" w14:textId="77777777" w:rsidR="00323200" w:rsidRDefault="00323200" w:rsidP="00DD4A6F"/>
        </w:tc>
        <w:tc>
          <w:tcPr>
            <w:tcW w:w="230" w:type="pct"/>
          </w:tcPr>
          <w:p w14:paraId="7B1F4EB4" w14:textId="77777777" w:rsidR="00323200" w:rsidRDefault="00323200" w:rsidP="00DD4A6F"/>
        </w:tc>
        <w:tc>
          <w:tcPr>
            <w:tcW w:w="231" w:type="pct"/>
          </w:tcPr>
          <w:p w14:paraId="7B1B5030" w14:textId="77777777" w:rsidR="00323200" w:rsidRDefault="00323200" w:rsidP="00DD4A6F"/>
        </w:tc>
        <w:tc>
          <w:tcPr>
            <w:tcW w:w="230" w:type="pct"/>
            <w:shd w:val="clear" w:color="auto" w:fill="FFFF00"/>
          </w:tcPr>
          <w:p w14:paraId="61E04AEE" w14:textId="0EA0528C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378B8E97" wp14:editId="7FEA0680">
                  <wp:extent cx="249382" cy="280957"/>
                  <wp:effectExtent l="0" t="0" r="0" b="5080"/>
                  <wp:docPr id="359057017" name="Picture 359057017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pct"/>
          </w:tcPr>
          <w:p w14:paraId="74A77249" w14:textId="77777777" w:rsidR="00323200" w:rsidRDefault="00323200" w:rsidP="00DD4A6F"/>
        </w:tc>
      </w:tr>
      <w:tr w:rsidR="00323200" w14:paraId="34E36624" w14:textId="77777777" w:rsidTr="002B61E0">
        <w:tc>
          <w:tcPr>
            <w:tcW w:w="736" w:type="pct"/>
          </w:tcPr>
          <w:p w14:paraId="443FE6FD" w14:textId="12BCA152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23200">
              <w:rPr>
                <w:highlight w:val="cyan"/>
              </w:rPr>
              <w:t>Child’s Planning Meetings reviewed and scheduled with partner agencies and parents.</w:t>
            </w:r>
            <w:r>
              <w:t xml:space="preserve"> </w:t>
            </w:r>
          </w:p>
        </w:tc>
        <w:tc>
          <w:tcPr>
            <w:tcW w:w="134" w:type="pct"/>
          </w:tcPr>
          <w:p w14:paraId="628D4349" w14:textId="434E163E" w:rsidR="00323200" w:rsidRDefault="00323200" w:rsidP="00DD4A6F">
            <w:r>
              <w:t>2.1</w:t>
            </w:r>
          </w:p>
        </w:tc>
        <w:tc>
          <w:tcPr>
            <w:tcW w:w="737" w:type="pct"/>
          </w:tcPr>
          <w:p w14:paraId="605B3D61" w14:textId="23CEBE2D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Meetings scheduled where targets are set and reviewed with all agencies involved. Review of school support. More meetings as required. </w:t>
            </w:r>
          </w:p>
        </w:tc>
        <w:tc>
          <w:tcPr>
            <w:tcW w:w="237" w:type="pct"/>
          </w:tcPr>
          <w:p w14:paraId="5702FB28" w14:textId="77777777" w:rsidR="00323200" w:rsidRDefault="00323200" w:rsidP="00DD4A6F">
            <w:r>
              <w:t>DHTs</w:t>
            </w:r>
          </w:p>
          <w:p w14:paraId="274EA7BA" w14:textId="286A1CE0" w:rsidR="00323200" w:rsidRDefault="00323200" w:rsidP="00DD4A6F">
            <w:r>
              <w:t>C. L-M</w:t>
            </w:r>
          </w:p>
        </w:tc>
        <w:tc>
          <w:tcPr>
            <w:tcW w:w="230" w:type="pct"/>
          </w:tcPr>
          <w:p w14:paraId="0F855D38" w14:textId="09E29412" w:rsidR="00323200" w:rsidRDefault="00323200" w:rsidP="00DD4A6F"/>
        </w:tc>
        <w:tc>
          <w:tcPr>
            <w:tcW w:w="231" w:type="pct"/>
            <w:shd w:val="clear" w:color="auto" w:fill="FFFF00"/>
          </w:tcPr>
          <w:p w14:paraId="0A55EE3C" w14:textId="54573015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FDC82A7" wp14:editId="398CFF29">
                  <wp:extent cx="249382" cy="280957"/>
                  <wp:effectExtent l="0" t="0" r="0" b="5080"/>
                  <wp:docPr id="249322997" name="Picture 249322997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1DA132D0" w14:textId="77777777" w:rsidR="00323200" w:rsidRDefault="00323200" w:rsidP="00DD4A6F"/>
        </w:tc>
        <w:tc>
          <w:tcPr>
            <w:tcW w:w="230" w:type="pct"/>
          </w:tcPr>
          <w:p w14:paraId="4C27262F" w14:textId="77777777" w:rsidR="00323200" w:rsidRDefault="00323200" w:rsidP="00DD4A6F"/>
        </w:tc>
        <w:tc>
          <w:tcPr>
            <w:tcW w:w="231" w:type="pct"/>
          </w:tcPr>
          <w:p w14:paraId="14F0C400" w14:textId="77777777" w:rsidR="00323200" w:rsidRDefault="00323200" w:rsidP="00DD4A6F"/>
        </w:tc>
        <w:tc>
          <w:tcPr>
            <w:tcW w:w="230" w:type="pct"/>
          </w:tcPr>
          <w:p w14:paraId="739BEF31" w14:textId="77777777" w:rsidR="00323200" w:rsidRDefault="00323200" w:rsidP="00DD4A6F"/>
        </w:tc>
        <w:tc>
          <w:tcPr>
            <w:tcW w:w="231" w:type="pct"/>
          </w:tcPr>
          <w:p w14:paraId="403417AC" w14:textId="77777777" w:rsidR="00323200" w:rsidRDefault="00323200" w:rsidP="00DD4A6F"/>
        </w:tc>
        <w:tc>
          <w:tcPr>
            <w:tcW w:w="230" w:type="pct"/>
            <w:shd w:val="clear" w:color="auto" w:fill="FFFF00"/>
          </w:tcPr>
          <w:p w14:paraId="297CF87A" w14:textId="71258E1A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48C95CDA" wp14:editId="6FFBF620">
                  <wp:extent cx="249382" cy="280957"/>
                  <wp:effectExtent l="0" t="0" r="0" b="5080"/>
                  <wp:docPr id="1539684851" name="Picture 153968485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A5535BD" w14:textId="77777777" w:rsidR="00323200" w:rsidRDefault="00323200" w:rsidP="00DD4A6F"/>
        </w:tc>
        <w:tc>
          <w:tcPr>
            <w:tcW w:w="231" w:type="pct"/>
          </w:tcPr>
          <w:p w14:paraId="71FB7032" w14:textId="77777777" w:rsidR="00323200" w:rsidRDefault="00323200" w:rsidP="00DD4A6F"/>
        </w:tc>
        <w:tc>
          <w:tcPr>
            <w:tcW w:w="230" w:type="pct"/>
            <w:shd w:val="clear" w:color="auto" w:fill="FFFF00"/>
          </w:tcPr>
          <w:p w14:paraId="560C1484" w14:textId="77777777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24FFAF95" wp14:editId="7FFF9F19">
                  <wp:extent cx="249382" cy="280957"/>
                  <wp:effectExtent l="0" t="0" r="0" b="5080"/>
                  <wp:docPr id="6" name="Picture 6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pct"/>
          </w:tcPr>
          <w:p w14:paraId="287BEA97" w14:textId="77777777" w:rsidR="00323200" w:rsidRDefault="00323200" w:rsidP="00DD4A6F"/>
        </w:tc>
      </w:tr>
      <w:tr w:rsidR="00323200" w14:paraId="679130A8" w14:textId="77777777" w:rsidTr="002B61E0">
        <w:tc>
          <w:tcPr>
            <w:tcW w:w="736" w:type="pct"/>
          </w:tcPr>
          <w:p w14:paraId="3698C7DE" w14:textId="081E329A" w:rsidR="00323200" w:rsidRPr="00323200" w:rsidRDefault="00323200" w:rsidP="00340783">
            <w:pPr>
              <w:pStyle w:val="ListParagraph"/>
              <w:numPr>
                <w:ilvl w:val="0"/>
                <w:numId w:val="2"/>
              </w:numPr>
              <w:rPr>
                <w:highlight w:val="cyan"/>
              </w:rPr>
            </w:pPr>
            <w:r>
              <w:rPr>
                <w:highlight w:val="cyan"/>
              </w:rPr>
              <w:t>Protocols Reviewed</w:t>
            </w:r>
          </w:p>
        </w:tc>
        <w:tc>
          <w:tcPr>
            <w:tcW w:w="134" w:type="pct"/>
          </w:tcPr>
          <w:p w14:paraId="1E385243" w14:textId="3A0311B5" w:rsidR="00323200" w:rsidRDefault="00323200" w:rsidP="00DD4A6F">
            <w:r>
              <w:t>2.1</w:t>
            </w:r>
          </w:p>
        </w:tc>
        <w:tc>
          <w:tcPr>
            <w:tcW w:w="737" w:type="pct"/>
          </w:tcPr>
          <w:p w14:paraId="71B89A2C" w14:textId="7FE703D6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>Child protocols updated to inform staff.</w:t>
            </w:r>
          </w:p>
        </w:tc>
        <w:tc>
          <w:tcPr>
            <w:tcW w:w="237" w:type="pct"/>
          </w:tcPr>
          <w:p w14:paraId="51FF6EE9" w14:textId="77777777" w:rsidR="00323200" w:rsidRDefault="00323200" w:rsidP="00DD4A6F"/>
        </w:tc>
        <w:tc>
          <w:tcPr>
            <w:tcW w:w="230" w:type="pct"/>
            <w:shd w:val="clear" w:color="auto" w:fill="FFFF00"/>
          </w:tcPr>
          <w:p w14:paraId="4F4ED442" w14:textId="6A18420E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3FAAF5C4" wp14:editId="1CA34283">
                  <wp:extent cx="249382" cy="280957"/>
                  <wp:effectExtent l="0" t="0" r="0" b="5080"/>
                  <wp:docPr id="1355954672" name="Picture 1355954672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FF" w:themeFill="background1"/>
          </w:tcPr>
          <w:p w14:paraId="1E31CC3C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7774CE9E" w14:textId="77777777" w:rsidR="00323200" w:rsidRDefault="00323200" w:rsidP="00DD4A6F"/>
        </w:tc>
        <w:tc>
          <w:tcPr>
            <w:tcW w:w="230" w:type="pct"/>
          </w:tcPr>
          <w:p w14:paraId="572785C6" w14:textId="77777777" w:rsidR="00323200" w:rsidRDefault="00323200" w:rsidP="00DD4A6F"/>
        </w:tc>
        <w:tc>
          <w:tcPr>
            <w:tcW w:w="231" w:type="pct"/>
          </w:tcPr>
          <w:p w14:paraId="2243D8DE" w14:textId="77777777" w:rsidR="00323200" w:rsidRDefault="00323200" w:rsidP="00DD4A6F"/>
        </w:tc>
        <w:tc>
          <w:tcPr>
            <w:tcW w:w="230" w:type="pct"/>
          </w:tcPr>
          <w:p w14:paraId="1FE3919F" w14:textId="77777777" w:rsidR="00323200" w:rsidRDefault="00323200" w:rsidP="00DD4A6F"/>
        </w:tc>
        <w:tc>
          <w:tcPr>
            <w:tcW w:w="231" w:type="pct"/>
          </w:tcPr>
          <w:p w14:paraId="7856337C" w14:textId="77777777" w:rsidR="00323200" w:rsidRDefault="00323200" w:rsidP="00DD4A6F"/>
        </w:tc>
        <w:tc>
          <w:tcPr>
            <w:tcW w:w="230" w:type="pct"/>
            <w:shd w:val="clear" w:color="auto" w:fill="FFFFFF" w:themeFill="background1"/>
          </w:tcPr>
          <w:p w14:paraId="1E021B21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51D776DC" w14:textId="77777777" w:rsidR="00323200" w:rsidRDefault="00323200" w:rsidP="00DD4A6F"/>
        </w:tc>
        <w:tc>
          <w:tcPr>
            <w:tcW w:w="231" w:type="pct"/>
          </w:tcPr>
          <w:p w14:paraId="51F7C6C3" w14:textId="77777777" w:rsidR="00323200" w:rsidRDefault="00323200" w:rsidP="00DD4A6F"/>
        </w:tc>
        <w:tc>
          <w:tcPr>
            <w:tcW w:w="230" w:type="pct"/>
            <w:shd w:val="clear" w:color="auto" w:fill="FFFFFF" w:themeFill="background1"/>
          </w:tcPr>
          <w:p w14:paraId="299115CF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3DFE806A" w14:textId="77777777" w:rsidR="00323200" w:rsidRDefault="00323200" w:rsidP="00DD4A6F"/>
        </w:tc>
      </w:tr>
      <w:tr w:rsidR="00323200" w14:paraId="6C037E35" w14:textId="77777777" w:rsidTr="002B61E0">
        <w:tc>
          <w:tcPr>
            <w:tcW w:w="736" w:type="pct"/>
          </w:tcPr>
          <w:p w14:paraId="12D25144" w14:textId="110392A9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E1950">
              <w:rPr>
                <w:highlight w:val="cyan"/>
              </w:rPr>
              <w:t>School Budgets reviewed.</w:t>
            </w:r>
            <w:r>
              <w:t xml:space="preserve"> </w:t>
            </w:r>
          </w:p>
        </w:tc>
        <w:tc>
          <w:tcPr>
            <w:tcW w:w="134" w:type="pct"/>
          </w:tcPr>
          <w:p w14:paraId="29845D8B" w14:textId="07E4BEEC" w:rsidR="00323200" w:rsidRDefault="00323200" w:rsidP="00DD4A6F">
            <w:r>
              <w:t>1.5</w:t>
            </w:r>
          </w:p>
        </w:tc>
        <w:tc>
          <w:tcPr>
            <w:tcW w:w="737" w:type="pct"/>
          </w:tcPr>
          <w:p w14:paraId="56056E0B" w14:textId="73B69B5D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>Meeting with Finance Officer</w:t>
            </w:r>
          </w:p>
        </w:tc>
        <w:tc>
          <w:tcPr>
            <w:tcW w:w="237" w:type="pct"/>
          </w:tcPr>
          <w:p w14:paraId="364872F5" w14:textId="40D75D97" w:rsidR="00323200" w:rsidRDefault="00323200" w:rsidP="00DD4A6F">
            <w:r>
              <w:t>HT</w:t>
            </w:r>
          </w:p>
        </w:tc>
        <w:tc>
          <w:tcPr>
            <w:tcW w:w="230" w:type="pct"/>
          </w:tcPr>
          <w:p w14:paraId="146EE724" w14:textId="77777777" w:rsidR="00323200" w:rsidRDefault="00323200" w:rsidP="00DD4A6F"/>
        </w:tc>
        <w:tc>
          <w:tcPr>
            <w:tcW w:w="231" w:type="pct"/>
            <w:shd w:val="clear" w:color="auto" w:fill="FFFF00"/>
          </w:tcPr>
          <w:p w14:paraId="7DA60426" w14:textId="090CDCA3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4D791EBF" wp14:editId="3A9D74CE">
                  <wp:extent cx="249382" cy="280957"/>
                  <wp:effectExtent l="0" t="0" r="0" b="5080"/>
                  <wp:docPr id="37917949" name="Picture 37917949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64FA2F39" w14:textId="77777777" w:rsidR="00323200" w:rsidRDefault="00323200" w:rsidP="00DD4A6F"/>
        </w:tc>
        <w:tc>
          <w:tcPr>
            <w:tcW w:w="230" w:type="pct"/>
          </w:tcPr>
          <w:p w14:paraId="6CF27CA4" w14:textId="77777777" w:rsidR="00323200" w:rsidRDefault="00323200" w:rsidP="00DD4A6F"/>
        </w:tc>
        <w:tc>
          <w:tcPr>
            <w:tcW w:w="231" w:type="pct"/>
          </w:tcPr>
          <w:p w14:paraId="2DA47EBD" w14:textId="77777777" w:rsidR="00323200" w:rsidRDefault="00323200" w:rsidP="00DD4A6F"/>
        </w:tc>
        <w:tc>
          <w:tcPr>
            <w:tcW w:w="230" w:type="pct"/>
            <w:shd w:val="clear" w:color="auto" w:fill="FFFF00"/>
          </w:tcPr>
          <w:p w14:paraId="1A9EE683" w14:textId="4596E07F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482F43EC" wp14:editId="584DA221">
                  <wp:extent cx="249382" cy="280957"/>
                  <wp:effectExtent l="0" t="0" r="0" b="5080"/>
                  <wp:docPr id="1493254131" name="Picture 149325413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5CFDFEDD" w14:textId="77777777" w:rsidR="00323200" w:rsidRDefault="00323200" w:rsidP="00DD4A6F"/>
        </w:tc>
        <w:tc>
          <w:tcPr>
            <w:tcW w:w="230" w:type="pct"/>
          </w:tcPr>
          <w:p w14:paraId="172744DF" w14:textId="3551AD52" w:rsidR="00323200" w:rsidRDefault="00323200" w:rsidP="00DD4A6F"/>
        </w:tc>
        <w:tc>
          <w:tcPr>
            <w:tcW w:w="230" w:type="pct"/>
          </w:tcPr>
          <w:p w14:paraId="5889D7A8" w14:textId="77777777" w:rsidR="00323200" w:rsidRDefault="00323200" w:rsidP="00DD4A6F"/>
        </w:tc>
        <w:tc>
          <w:tcPr>
            <w:tcW w:w="231" w:type="pct"/>
          </w:tcPr>
          <w:p w14:paraId="3B232E29" w14:textId="77777777" w:rsidR="00323200" w:rsidRDefault="00323200" w:rsidP="00DD4A6F"/>
        </w:tc>
        <w:tc>
          <w:tcPr>
            <w:tcW w:w="230" w:type="pct"/>
          </w:tcPr>
          <w:p w14:paraId="4FAEA479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79E89E07" w14:textId="77777777" w:rsidR="00323200" w:rsidRDefault="00323200" w:rsidP="00DD4A6F"/>
        </w:tc>
      </w:tr>
      <w:tr w:rsidR="00323200" w14:paraId="32E09C8B" w14:textId="77777777" w:rsidTr="002B61E0">
        <w:tc>
          <w:tcPr>
            <w:tcW w:w="736" w:type="pct"/>
          </w:tcPr>
          <w:p w14:paraId="5D0DA745" w14:textId="5DB218E5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E1950">
              <w:rPr>
                <w:highlight w:val="cyan"/>
              </w:rPr>
              <w:t xml:space="preserve">Attainment Data </w:t>
            </w:r>
            <w:r w:rsidR="003E1950" w:rsidRPr="003E1950">
              <w:rPr>
                <w:highlight w:val="cyan"/>
              </w:rPr>
              <w:t xml:space="preserve"> </w:t>
            </w:r>
          </w:p>
        </w:tc>
        <w:tc>
          <w:tcPr>
            <w:tcW w:w="134" w:type="pct"/>
          </w:tcPr>
          <w:p w14:paraId="6FD6F12F" w14:textId="1D091DAE" w:rsidR="00323200" w:rsidRDefault="00323200" w:rsidP="00DD4A6F">
            <w:r>
              <w:t>3.2</w:t>
            </w:r>
          </w:p>
        </w:tc>
        <w:tc>
          <w:tcPr>
            <w:tcW w:w="737" w:type="pct"/>
          </w:tcPr>
          <w:p w14:paraId="23EF803A" w14:textId="62C78965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Analyse attainment data to look for trends, identify gaps and areas for intervention. Use findings to identify and construct improvement priorities. </w:t>
            </w:r>
          </w:p>
        </w:tc>
        <w:tc>
          <w:tcPr>
            <w:tcW w:w="237" w:type="pct"/>
          </w:tcPr>
          <w:p w14:paraId="314CC98A" w14:textId="77777777" w:rsidR="00323200" w:rsidRDefault="00323200" w:rsidP="00DD4A6F">
            <w:r>
              <w:t>HT</w:t>
            </w:r>
          </w:p>
          <w:p w14:paraId="3616F721" w14:textId="69DC8507" w:rsidR="00323200" w:rsidRDefault="00323200" w:rsidP="00DD4A6F">
            <w:r>
              <w:t>DHTs</w:t>
            </w:r>
          </w:p>
        </w:tc>
        <w:tc>
          <w:tcPr>
            <w:tcW w:w="230" w:type="pct"/>
          </w:tcPr>
          <w:p w14:paraId="2A138076" w14:textId="77777777" w:rsidR="00323200" w:rsidRDefault="00323200" w:rsidP="00DD4A6F"/>
        </w:tc>
        <w:tc>
          <w:tcPr>
            <w:tcW w:w="231" w:type="pct"/>
          </w:tcPr>
          <w:p w14:paraId="4933EFAE" w14:textId="4BE84BD6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687EC49E" w14:textId="29B238F8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35404EF9" wp14:editId="7F2267DE">
                  <wp:extent cx="249382" cy="280957"/>
                  <wp:effectExtent l="0" t="0" r="0" b="5080"/>
                  <wp:docPr id="1588815707" name="Picture 1588815707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6249DC81" w14:textId="77777777" w:rsidR="00323200" w:rsidRDefault="00323200" w:rsidP="00DD4A6F"/>
        </w:tc>
        <w:tc>
          <w:tcPr>
            <w:tcW w:w="231" w:type="pct"/>
          </w:tcPr>
          <w:p w14:paraId="469D2B69" w14:textId="77777777" w:rsidR="00323200" w:rsidRDefault="00323200" w:rsidP="00DD4A6F"/>
        </w:tc>
        <w:tc>
          <w:tcPr>
            <w:tcW w:w="230" w:type="pct"/>
          </w:tcPr>
          <w:p w14:paraId="1697403A" w14:textId="65F79F71" w:rsidR="00323200" w:rsidRDefault="00323200" w:rsidP="00DD4A6F"/>
        </w:tc>
        <w:tc>
          <w:tcPr>
            <w:tcW w:w="231" w:type="pct"/>
            <w:shd w:val="clear" w:color="auto" w:fill="FFFF00"/>
          </w:tcPr>
          <w:p w14:paraId="4387A5D2" w14:textId="67AC8C30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618AFAFB" wp14:editId="2BCB5E74">
                  <wp:extent cx="249382" cy="280957"/>
                  <wp:effectExtent l="0" t="0" r="0" b="5080"/>
                  <wp:docPr id="917597076" name="Picture 917597076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45F13E55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52F122F0" w14:textId="77777777" w:rsidR="00323200" w:rsidRDefault="00323200" w:rsidP="00DD4A6F"/>
        </w:tc>
        <w:tc>
          <w:tcPr>
            <w:tcW w:w="231" w:type="pct"/>
            <w:shd w:val="clear" w:color="auto" w:fill="FFFF00"/>
          </w:tcPr>
          <w:p w14:paraId="07D625C9" w14:textId="77777777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24FFAF95" wp14:editId="7FFF9F19">
                  <wp:extent cx="249382" cy="280957"/>
                  <wp:effectExtent l="0" t="0" r="0" b="5080"/>
                  <wp:docPr id="11" name="Picture 1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D744645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30B88C06" w14:textId="77777777" w:rsidR="00323200" w:rsidRDefault="00323200" w:rsidP="00DD4A6F"/>
        </w:tc>
      </w:tr>
      <w:tr w:rsidR="00323200" w14:paraId="268F0616" w14:textId="77777777" w:rsidTr="002B61E0">
        <w:trPr>
          <w:trHeight w:val="50"/>
        </w:trPr>
        <w:tc>
          <w:tcPr>
            <w:tcW w:w="736" w:type="pct"/>
            <w:shd w:val="clear" w:color="auto" w:fill="FFFFFF" w:themeFill="background1"/>
          </w:tcPr>
          <w:p w14:paraId="6DE25C95" w14:textId="139F2292" w:rsidR="00323200" w:rsidRPr="003E1950" w:rsidRDefault="00323200" w:rsidP="00323200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E1950">
              <w:rPr>
                <w:highlight w:val="yellow"/>
              </w:rPr>
              <w:t xml:space="preserve">Attendance </w:t>
            </w:r>
            <w:r w:rsidR="00C54C9F" w:rsidRPr="003E1950">
              <w:rPr>
                <w:highlight w:val="yellow"/>
              </w:rPr>
              <w:t>r</w:t>
            </w:r>
            <w:r w:rsidRPr="003E1950">
              <w:rPr>
                <w:highlight w:val="yellow"/>
              </w:rPr>
              <w:t>eview</w:t>
            </w:r>
          </w:p>
        </w:tc>
        <w:tc>
          <w:tcPr>
            <w:tcW w:w="134" w:type="pct"/>
          </w:tcPr>
          <w:p w14:paraId="2006A309" w14:textId="4A9C6F3C" w:rsidR="00323200" w:rsidRDefault="00C54C9F" w:rsidP="00DD4A6F">
            <w:r>
              <w:t>3.1</w:t>
            </w:r>
          </w:p>
        </w:tc>
        <w:tc>
          <w:tcPr>
            <w:tcW w:w="737" w:type="pct"/>
          </w:tcPr>
          <w:p w14:paraId="39A9611E" w14:textId="44F999CC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Analyse attendance </w:t>
            </w:r>
            <w:r w:rsidR="00C54C9F">
              <w:t xml:space="preserve">via the portal </w:t>
            </w:r>
            <w:r>
              <w:t xml:space="preserve">and make appropriate </w:t>
            </w:r>
            <w:r w:rsidR="00C54C9F">
              <w:t>actions if identified issues arise.</w:t>
            </w:r>
          </w:p>
        </w:tc>
        <w:tc>
          <w:tcPr>
            <w:tcW w:w="237" w:type="pct"/>
          </w:tcPr>
          <w:p w14:paraId="231FD5C4" w14:textId="77777777" w:rsidR="00323200" w:rsidRDefault="00323200" w:rsidP="00DD4A6F">
            <w:r>
              <w:t>Who?</w:t>
            </w:r>
          </w:p>
          <w:p w14:paraId="3511E5FB" w14:textId="3BAD5A18" w:rsidR="00C54C9F" w:rsidRDefault="00C54C9F" w:rsidP="00DD4A6F">
            <w:r>
              <w:t>HT</w:t>
            </w:r>
          </w:p>
        </w:tc>
        <w:tc>
          <w:tcPr>
            <w:tcW w:w="230" w:type="pct"/>
          </w:tcPr>
          <w:p w14:paraId="0AB095D2" w14:textId="110CFC94" w:rsidR="00323200" w:rsidRDefault="00323200" w:rsidP="00DD4A6F">
            <w:r>
              <w:t>Aug</w:t>
            </w:r>
          </w:p>
        </w:tc>
        <w:tc>
          <w:tcPr>
            <w:tcW w:w="231" w:type="pct"/>
          </w:tcPr>
          <w:p w14:paraId="33703F47" w14:textId="3A426B85" w:rsidR="00323200" w:rsidRPr="00ED5912" w:rsidRDefault="00323200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Sept</w:t>
            </w:r>
          </w:p>
        </w:tc>
        <w:tc>
          <w:tcPr>
            <w:tcW w:w="230" w:type="pct"/>
            <w:shd w:val="clear" w:color="auto" w:fill="FFFF00"/>
          </w:tcPr>
          <w:p w14:paraId="69818F58" w14:textId="77777777" w:rsidR="00323200" w:rsidRDefault="00323200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Oct</w:t>
            </w:r>
          </w:p>
          <w:p w14:paraId="74386427" w14:textId="2A650DBE" w:rsidR="00C54C9F" w:rsidRDefault="00C54C9F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01CD05A6" wp14:editId="315E59B1">
                  <wp:extent cx="249382" cy="280957"/>
                  <wp:effectExtent l="0" t="0" r="0" b="5080"/>
                  <wp:docPr id="1295007474" name="Picture 1295007474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2671272" w14:textId="05109927" w:rsidR="00323200" w:rsidRDefault="00323200" w:rsidP="00DD4A6F">
            <w:r>
              <w:t>Nov</w:t>
            </w:r>
          </w:p>
        </w:tc>
        <w:tc>
          <w:tcPr>
            <w:tcW w:w="231" w:type="pct"/>
          </w:tcPr>
          <w:p w14:paraId="373B7702" w14:textId="68D016E7" w:rsidR="00323200" w:rsidRDefault="00323200" w:rsidP="00DD4A6F">
            <w:r>
              <w:t>Dec</w:t>
            </w:r>
          </w:p>
        </w:tc>
        <w:tc>
          <w:tcPr>
            <w:tcW w:w="230" w:type="pct"/>
          </w:tcPr>
          <w:p w14:paraId="7F514829" w14:textId="120B7C6E" w:rsidR="00323200" w:rsidRPr="00ED5912" w:rsidRDefault="00323200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Jan</w:t>
            </w:r>
          </w:p>
        </w:tc>
        <w:tc>
          <w:tcPr>
            <w:tcW w:w="231" w:type="pct"/>
          </w:tcPr>
          <w:p w14:paraId="6C4A5530" w14:textId="72FD0C76" w:rsidR="00323200" w:rsidRDefault="00323200" w:rsidP="00DD4A6F">
            <w:r>
              <w:rPr>
                <w:noProof/>
                <w:lang w:eastAsia="en-GB"/>
              </w:rPr>
              <w:t>Feb</w:t>
            </w:r>
          </w:p>
        </w:tc>
        <w:tc>
          <w:tcPr>
            <w:tcW w:w="230" w:type="pct"/>
          </w:tcPr>
          <w:p w14:paraId="7AB2FBDC" w14:textId="70D3FA6F" w:rsidR="00323200" w:rsidRPr="00ED5912" w:rsidRDefault="00323200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Mar</w:t>
            </w:r>
          </w:p>
        </w:tc>
        <w:tc>
          <w:tcPr>
            <w:tcW w:w="230" w:type="pct"/>
          </w:tcPr>
          <w:p w14:paraId="3F7516A4" w14:textId="0F3B6000" w:rsidR="00323200" w:rsidRDefault="00323200" w:rsidP="00DD4A6F">
            <w:r>
              <w:t>Apr</w:t>
            </w:r>
          </w:p>
        </w:tc>
        <w:tc>
          <w:tcPr>
            <w:tcW w:w="231" w:type="pct"/>
            <w:shd w:val="clear" w:color="auto" w:fill="FFFF00"/>
          </w:tcPr>
          <w:p w14:paraId="09F264D4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4FFAF95" wp14:editId="7FFF9F19">
                  <wp:extent cx="249382" cy="280957"/>
                  <wp:effectExtent l="0" t="0" r="0" b="5080"/>
                  <wp:docPr id="14" name="Picture 14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312C4ED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72197C81" w14:textId="77777777" w:rsidR="00323200" w:rsidRDefault="00323200" w:rsidP="00DD4A6F"/>
          <w:p w14:paraId="56CA5AD8" w14:textId="77777777" w:rsidR="00323200" w:rsidRDefault="00323200" w:rsidP="00DD4A6F"/>
          <w:p w14:paraId="2C0C0595" w14:textId="77777777" w:rsidR="00323200" w:rsidRDefault="00323200" w:rsidP="00DD4A6F"/>
          <w:p w14:paraId="643EFB4B" w14:textId="77777777" w:rsidR="00323200" w:rsidRDefault="00323200" w:rsidP="00DD4A6F"/>
          <w:p w14:paraId="27669C83" w14:textId="77777777" w:rsidR="00323200" w:rsidRDefault="00323200" w:rsidP="00DD4A6F"/>
        </w:tc>
      </w:tr>
      <w:tr w:rsidR="00323200" w14:paraId="73703B42" w14:textId="77777777" w:rsidTr="002B61E0">
        <w:tc>
          <w:tcPr>
            <w:tcW w:w="736" w:type="pct"/>
          </w:tcPr>
          <w:p w14:paraId="57E9522F" w14:textId="3CE93FB3" w:rsidR="00323200" w:rsidRDefault="00323200" w:rsidP="00A8166C">
            <w:pPr>
              <w:pStyle w:val="ListParagraph"/>
              <w:ind w:left="360"/>
            </w:pPr>
            <w:r w:rsidRPr="003E1950">
              <w:rPr>
                <w:highlight w:val="cyan"/>
              </w:rPr>
              <w:lastRenderedPageBreak/>
              <w:t>Improvement Priorities shared and reviewed.</w:t>
            </w:r>
            <w:r>
              <w:t xml:space="preserve"> </w:t>
            </w:r>
          </w:p>
        </w:tc>
        <w:tc>
          <w:tcPr>
            <w:tcW w:w="134" w:type="pct"/>
          </w:tcPr>
          <w:p w14:paraId="2D02A6E6" w14:textId="63468F02" w:rsidR="00323200" w:rsidRDefault="00323200" w:rsidP="00DD4A6F">
            <w:r>
              <w:t>1.1</w:t>
            </w:r>
          </w:p>
        </w:tc>
        <w:tc>
          <w:tcPr>
            <w:tcW w:w="737" w:type="pct"/>
          </w:tcPr>
          <w:p w14:paraId="59C98684" w14:textId="21A2B204" w:rsidR="00323200" w:rsidRDefault="00323200" w:rsidP="00A8166C">
            <w:pPr>
              <w:pStyle w:val="ListParagraph"/>
              <w:ind w:left="360"/>
            </w:pPr>
            <w:r>
              <w:t xml:space="preserve">Improvement priorities shared with all stakeholders then reviewed at key points throughout the session. </w:t>
            </w:r>
          </w:p>
        </w:tc>
        <w:tc>
          <w:tcPr>
            <w:tcW w:w="237" w:type="pct"/>
          </w:tcPr>
          <w:p w14:paraId="233A624D" w14:textId="4051ADA5" w:rsidR="00323200" w:rsidRDefault="00323200" w:rsidP="00DD4A6F">
            <w:r>
              <w:t>HT</w:t>
            </w:r>
          </w:p>
        </w:tc>
        <w:tc>
          <w:tcPr>
            <w:tcW w:w="230" w:type="pct"/>
            <w:shd w:val="clear" w:color="auto" w:fill="FFFF00"/>
          </w:tcPr>
          <w:p w14:paraId="11D9F07A" w14:textId="6BB683BD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53E8E3B8" wp14:editId="2874DFA3">
                  <wp:extent cx="249382" cy="280957"/>
                  <wp:effectExtent l="0" t="0" r="0" b="5080"/>
                  <wp:docPr id="841132950" name="Picture 841132950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70EB3D40" w14:textId="26B4493B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0B99C4A7" w14:textId="6D6A2E2E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2519ECA6" w14:textId="1D7A7B12" w:rsidR="00323200" w:rsidRDefault="00323200" w:rsidP="00DD4A6F"/>
        </w:tc>
        <w:tc>
          <w:tcPr>
            <w:tcW w:w="231" w:type="pct"/>
            <w:shd w:val="clear" w:color="auto" w:fill="FFFF00"/>
          </w:tcPr>
          <w:p w14:paraId="6E9855B2" w14:textId="132CE4D0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3C52BFED" wp14:editId="4D99C20F">
                  <wp:extent cx="249382" cy="280957"/>
                  <wp:effectExtent l="0" t="0" r="0" b="5080"/>
                  <wp:docPr id="665356193" name="Picture 66535619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651C931C" w14:textId="1EB6A6EC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14448658" w14:textId="602E6DAB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23E2AA66" w14:textId="70323354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49AFC905" w14:textId="6F81BEF0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5F86E1BD" wp14:editId="548F06DF">
                  <wp:extent cx="249382" cy="280957"/>
                  <wp:effectExtent l="0" t="0" r="0" b="5080"/>
                  <wp:docPr id="243047065" name="Picture 243047065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77BFA6F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May</w:t>
            </w:r>
          </w:p>
        </w:tc>
        <w:tc>
          <w:tcPr>
            <w:tcW w:w="230" w:type="pct"/>
          </w:tcPr>
          <w:p w14:paraId="0E75765A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Jun</w:t>
            </w:r>
          </w:p>
        </w:tc>
        <w:tc>
          <w:tcPr>
            <w:tcW w:w="621" w:type="pct"/>
          </w:tcPr>
          <w:p w14:paraId="4B4A10B8" w14:textId="77777777" w:rsidR="00323200" w:rsidRDefault="00323200" w:rsidP="00DD4A6F">
            <w:r>
              <w:t>Impact/Evidence/Comments</w:t>
            </w:r>
          </w:p>
        </w:tc>
      </w:tr>
      <w:tr w:rsidR="00C54C9F" w14:paraId="53BEA7C7" w14:textId="77777777" w:rsidTr="002B61E0">
        <w:tc>
          <w:tcPr>
            <w:tcW w:w="736" w:type="pct"/>
          </w:tcPr>
          <w:p w14:paraId="69A715B3" w14:textId="148D5CEA" w:rsidR="00C54C9F" w:rsidRDefault="00185EDE" w:rsidP="00185EDE">
            <w:pPr>
              <w:pStyle w:val="ListParagraph"/>
              <w:numPr>
                <w:ilvl w:val="0"/>
                <w:numId w:val="5"/>
              </w:numPr>
            </w:pPr>
            <w:r w:rsidRPr="003E1950">
              <w:rPr>
                <w:highlight w:val="cyan"/>
              </w:rPr>
              <w:t>Partnership Working</w:t>
            </w:r>
          </w:p>
        </w:tc>
        <w:tc>
          <w:tcPr>
            <w:tcW w:w="134" w:type="pct"/>
          </w:tcPr>
          <w:p w14:paraId="49F87487" w14:textId="25A5748E" w:rsidR="00C54C9F" w:rsidRDefault="00C54C9F" w:rsidP="00DD4A6F">
            <w:r>
              <w:t>2.7</w:t>
            </w:r>
          </w:p>
        </w:tc>
        <w:tc>
          <w:tcPr>
            <w:tcW w:w="737" w:type="pct"/>
          </w:tcPr>
          <w:p w14:paraId="5B9B4C96" w14:textId="782D6F1F" w:rsidR="00C54C9F" w:rsidRDefault="00C54C9F" w:rsidP="00C54C9F">
            <w:pPr>
              <w:pStyle w:val="ListParagraph"/>
              <w:numPr>
                <w:ilvl w:val="0"/>
                <w:numId w:val="2"/>
              </w:numPr>
            </w:pPr>
            <w:r>
              <w:t>Review Partnership Working</w:t>
            </w:r>
            <w:r w:rsidR="00185EDE">
              <w:t xml:space="preserve"> with parents, the community and third sector. </w:t>
            </w:r>
          </w:p>
        </w:tc>
        <w:tc>
          <w:tcPr>
            <w:tcW w:w="237" w:type="pct"/>
          </w:tcPr>
          <w:p w14:paraId="6FD605C2" w14:textId="0B3AA066" w:rsidR="00C54C9F" w:rsidRDefault="00C54C9F" w:rsidP="00DD4A6F">
            <w:r>
              <w:t>HT</w:t>
            </w:r>
          </w:p>
        </w:tc>
        <w:tc>
          <w:tcPr>
            <w:tcW w:w="230" w:type="pct"/>
            <w:shd w:val="clear" w:color="auto" w:fill="FFFFFF" w:themeFill="background1"/>
          </w:tcPr>
          <w:p w14:paraId="00A7D991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42524D58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A6DEF40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16805E18" w14:textId="77777777" w:rsidR="00C54C9F" w:rsidRDefault="00C54C9F" w:rsidP="00DD4A6F"/>
        </w:tc>
        <w:tc>
          <w:tcPr>
            <w:tcW w:w="231" w:type="pct"/>
            <w:shd w:val="clear" w:color="auto" w:fill="FFFF00"/>
          </w:tcPr>
          <w:p w14:paraId="55A66B26" w14:textId="6AA4A1E9" w:rsidR="00C54C9F" w:rsidRPr="00ED5912" w:rsidRDefault="00185EDE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48E45D22" wp14:editId="7BD5B3FF">
                  <wp:extent cx="249382" cy="280957"/>
                  <wp:effectExtent l="0" t="0" r="0" b="5080"/>
                  <wp:docPr id="2141828245" name="Picture 2141828245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6C6985FD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27463E69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4CD51397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255D72B5" w14:textId="77777777" w:rsidR="00C54C9F" w:rsidRPr="00ED5912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0D063DFB" w14:textId="7FA2F31D" w:rsidR="00C54C9F" w:rsidRDefault="00C54C9F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95595C6" wp14:editId="535F98AE">
                  <wp:extent cx="249382" cy="280957"/>
                  <wp:effectExtent l="0" t="0" r="0" b="5080"/>
                  <wp:docPr id="1010302001" name="Picture 101030200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438490D0" w14:textId="77777777" w:rsidR="00C54C9F" w:rsidRDefault="00C54C9F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4FB4521B" w14:textId="77777777" w:rsidR="00C54C9F" w:rsidRDefault="00C54C9F" w:rsidP="00DD4A6F"/>
        </w:tc>
      </w:tr>
      <w:tr w:rsidR="00185EDE" w14:paraId="1A9D1084" w14:textId="77777777" w:rsidTr="002B61E0">
        <w:tc>
          <w:tcPr>
            <w:tcW w:w="736" w:type="pct"/>
          </w:tcPr>
          <w:p w14:paraId="72A6523E" w14:textId="7C20E642" w:rsidR="00185EDE" w:rsidRDefault="00185EDE" w:rsidP="00185EDE">
            <w:pPr>
              <w:pStyle w:val="ListParagraph"/>
              <w:numPr>
                <w:ilvl w:val="0"/>
                <w:numId w:val="5"/>
              </w:numPr>
            </w:pPr>
            <w:r w:rsidRPr="003E1950">
              <w:rPr>
                <w:highlight w:val="cyan"/>
              </w:rPr>
              <w:t>Review complaints log</w:t>
            </w:r>
          </w:p>
        </w:tc>
        <w:tc>
          <w:tcPr>
            <w:tcW w:w="134" w:type="pct"/>
          </w:tcPr>
          <w:p w14:paraId="71ADFF98" w14:textId="238242C4" w:rsidR="00185EDE" w:rsidRDefault="00185EDE" w:rsidP="00DD4A6F">
            <w:r>
              <w:t>3.1</w:t>
            </w:r>
          </w:p>
        </w:tc>
        <w:tc>
          <w:tcPr>
            <w:tcW w:w="737" w:type="pct"/>
          </w:tcPr>
          <w:p w14:paraId="3B3359CA" w14:textId="5365BD3F" w:rsidR="00185EDE" w:rsidRDefault="00185EDE" w:rsidP="00C54C9F">
            <w:pPr>
              <w:pStyle w:val="ListParagraph"/>
              <w:numPr>
                <w:ilvl w:val="0"/>
                <w:numId w:val="2"/>
              </w:numPr>
            </w:pPr>
            <w:r>
              <w:t>Monitor the complaints log for staff and children related incidents.</w:t>
            </w:r>
          </w:p>
        </w:tc>
        <w:tc>
          <w:tcPr>
            <w:tcW w:w="237" w:type="pct"/>
          </w:tcPr>
          <w:p w14:paraId="3C085FB1" w14:textId="77777777" w:rsidR="00185EDE" w:rsidRDefault="00185EDE" w:rsidP="00DD4A6F"/>
        </w:tc>
        <w:tc>
          <w:tcPr>
            <w:tcW w:w="230" w:type="pct"/>
            <w:shd w:val="clear" w:color="auto" w:fill="FFFFFF" w:themeFill="background1"/>
          </w:tcPr>
          <w:p w14:paraId="284BE3D1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026F8C97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0C713129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D779D21" w14:textId="77777777" w:rsidR="00185EDE" w:rsidRDefault="00185EDE" w:rsidP="00DD4A6F"/>
        </w:tc>
        <w:tc>
          <w:tcPr>
            <w:tcW w:w="231" w:type="pct"/>
            <w:shd w:val="clear" w:color="auto" w:fill="FFFF00"/>
          </w:tcPr>
          <w:p w14:paraId="20D3E468" w14:textId="09FC00AD" w:rsidR="00185EDE" w:rsidRPr="00ED5912" w:rsidRDefault="00185EDE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3B2A532" wp14:editId="1778396C">
                  <wp:extent cx="249382" cy="280957"/>
                  <wp:effectExtent l="0" t="0" r="0" b="5080"/>
                  <wp:docPr id="493626055" name="Picture 493626055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7BEE23D9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79E23344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75D5A638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2056AF8D" w14:textId="77777777" w:rsidR="00185EDE" w:rsidRPr="00ED5912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38997BC8" w14:textId="176DA839" w:rsidR="00185EDE" w:rsidRPr="00ED5912" w:rsidRDefault="00185EDE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64DB4249" wp14:editId="4A8AD178">
                  <wp:extent cx="249382" cy="280957"/>
                  <wp:effectExtent l="0" t="0" r="0" b="5080"/>
                  <wp:docPr id="829203576" name="Picture 829203576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732E6D09" w14:textId="77777777" w:rsidR="00185EDE" w:rsidRDefault="00185EDE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5719FA1D" w14:textId="77777777" w:rsidR="00185EDE" w:rsidRDefault="00185EDE" w:rsidP="00DD4A6F"/>
        </w:tc>
      </w:tr>
      <w:tr w:rsidR="00323200" w14:paraId="6E15C662" w14:textId="77777777" w:rsidTr="002B61E0">
        <w:tc>
          <w:tcPr>
            <w:tcW w:w="736" w:type="pct"/>
          </w:tcPr>
          <w:p w14:paraId="339E39B4" w14:textId="4EBF8783" w:rsidR="00323200" w:rsidRPr="003E1950" w:rsidRDefault="00323200" w:rsidP="00340783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3E1950">
              <w:rPr>
                <w:highlight w:val="yellow"/>
              </w:rPr>
              <w:t>SNSA Standardised Assessments</w:t>
            </w:r>
          </w:p>
        </w:tc>
        <w:tc>
          <w:tcPr>
            <w:tcW w:w="134" w:type="pct"/>
          </w:tcPr>
          <w:p w14:paraId="5818896D" w14:textId="3F3D38D8" w:rsidR="00323200" w:rsidRDefault="00323200" w:rsidP="00DD4A6F">
            <w:r>
              <w:t>2.3</w:t>
            </w:r>
          </w:p>
        </w:tc>
        <w:tc>
          <w:tcPr>
            <w:tcW w:w="737" w:type="pct"/>
          </w:tcPr>
          <w:p w14:paraId="405D0F09" w14:textId="52C6124B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SNSA’s carried out and data analysed and shared. </w:t>
            </w:r>
          </w:p>
        </w:tc>
        <w:tc>
          <w:tcPr>
            <w:tcW w:w="237" w:type="pct"/>
          </w:tcPr>
          <w:p w14:paraId="2CAF7EAD" w14:textId="31DC7FA8" w:rsidR="00323200" w:rsidRDefault="00C54C9F" w:rsidP="00DD4A6F">
            <w:r>
              <w:t>PT</w:t>
            </w:r>
          </w:p>
          <w:p w14:paraId="4D16B073" w14:textId="639B7289" w:rsidR="00323200" w:rsidRDefault="00323200" w:rsidP="00DD4A6F">
            <w:r>
              <w:t>CTs</w:t>
            </w:r>
          </w:p>
        </w:tc>
        <w:tc>
          <w:tcPr>
            <w:tcW w:w="230" w:type="pct"/>
          </w:tcPr>
          <w:p w14:paraId="7A7BFFFE" w14:textId="5D85DABE" w:rsidR="00323200" w:rsidRDefault="00323200" w:rsidP="00DD4A6F"/>
        </w:tc>
        <w:tc>
          <w:tcPr>
            <w:tcW w:w="231" w:type="pct"/>
          </w:tcPr>
          <w:p w14:paraId="0218B9C6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099B9635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30DE285A" w14:textId="77777777" w:rsidR="00323200" w:rsidRDefault="00323200" w:rsidP="00DD4A6F"/>
        </w:tc>
        <w:tc>
          <w:tcPr>
            <w:tcW w:w="231" w:type="pct"/>
          </w:tcPr>
          <w:p w14:paraId="55BEDEE6" w14:textId="73259738" w:rsidR="00323200" w:rsidRDefault="00323200" w:rsidP="00DD4A6F"/>
        </w:tc>
        <w:tc>
          <w:tcPr>
            <w:tcW w:w="230" w:type="pct"/>
            <w:shd w:val="clear" w:color="auto" w:fill="FFFFFF" w:themeFill="background1"/>
          </w:tcPr>
          <w:p w14:paraId="167A02D3" w14:textId="030D46A2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61CB0B9A" w14:textId="468F506D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45890091" w14:textId="48A6EAED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33E78A8D" w14:textId="42BF3991" w:rsidR="00323200" w:rsidRDefault="00323200" w:rsidP="00DD4A6F"/>
        </w:tc>
        <w:tc>
          <w:tcPr>
            <w:tcW w:w="231" w:type="pct"/>
            <w:shd w:val="clear" w:color="auto" w:fill="FFFF00"/>
          </w:tcPr>
          <w:p w14:paraId="54BB0ED3" w14:textId="36184258" w:rsidR="00323200" w:rsidRPr="00ED5912" w:rsidRDefault="00C54C9F" w:rsidP="00DD4A6F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P1,P4,P7 SNSA’s</w:t>
            </w:r>
          </w:p>
        </w:tc>
        <w:tc>
          <w:tcPr>
            <w:tcW w:w="230" w:type="pct"/>
          </w:tcPr>
          <w:p w14:paraId="2734990F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27E09736" w14:textId="77777777" w:rsidR="00323200" w:rsidRDefault="00323200" w:rsidP="00DD4A6F"/>
        </w:tc>
      </w:tr>
      <w:tr w:rsidR="00323200" w14:paraId="605468E7" w14:textId="77777777" w:rsidTr="002B61E0">
        <w:tc>
          <w:tcPr>
            <w:tcW w:w="736" w:type="pct"/>
          </w:tcPr>
          <w:p w14:paraId="5468A0A6" w14:textId="7809774B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E1950">
              <w:rPr>
                <w:highlight w:val="yellow"/>
              </w:rPr>
              <w:t>Tracking Meetings</w:t>
            </w:r>
            <w:r w:rsidR="003E1950" w:rsidRPr="003E1950">
              <w:rPr>
                <w:highlight w:val="yellow"/>
              </w:rPr>
              <w:t xml:space="preserve"> – P&amp;A Data checks</w:t>
            </w:r>
          </w:p>
        </w:tc>
        <w:tc>
          <w:tcPr>
            <w:tcW w:w="134" w:type="pct"/>
          </w:tcPr>
          <w:p w14:paraId="4CE7F4AB" w14:textId="511D76FA" w:rsidR="00323200" w:rsidRDefault="00323200" w:rsidP="00DD4A6F">
            <w:r>
              <w:t>3.2</w:t>
            </w:r>
          </w:p>
        </w:tc>
        <w:tc>
          <w:tcPr>
            <w:tcW w:w="737" w:type="pct"/>
          </w:tcPr>
          <w:p w14:paraId="79A22154" w14:textId="6D6D67FF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Class teachers bring evidence to support judgements and demonstrate impact. </w:t>
            </w:r>
          </w:p>
        </w:tc>
        <w:tc>
          <w:tcPr>
            <w:tcW w:w="237" w:type="pct"/>
          </w:tcPr>
          <w:p w14:paraId="0925F86D" w14:textId="5208EEE7" w:rsidR="00323200" w:rsidRDefault="00323200" w:rsidP="00DD4A6F">
            <w:r>
              <w:t>HT</w:t>
            </w:r>
          </w:p>
          <w:p w14:paraId="11274E2E" w14:textId="10B82B1E" w:rsidR="00323200" w:rsidRDefault="00323200" w:rsidP="00DD4A6F">
            <w:r>
              <w:t>CTs</w:t>
            </w:r>
          </w:p>
        </w:tc>
        <w:tc>
          <w:tcPr>
            <w:tcW w:w="230" w:type="pct"/>
          </w:tcPr>
          <w:p w14:paraId="2BEEFA67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0A09040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16EC6CBE" w14:textId="045AD640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BD9F924" wp14:editId="6437B424">
                  <wp:extent cx="249382" cy="280957"/>
                  <wp:effectExtent l="0" t="0" r="0" b="5080"/>
                  <wp:docPr id="1238714310" name="Picture 1238714310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07147398" w14:textId="77777777" w:rsidR="00323200" w:rsidRDefault="00323200" w:rsidP="00DD4A6F"/>
        </w:tc>
        <w:tc>
          <w:tcPr>
            <w:tcW w:w="231" w:type="pct"/>
          </w:tcPr>
          <w:p w14:paraId="36A3350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2E365132" w14:textId="4806AFA8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74D5A41B" w14:textId="286947CD" w:rsidR="00323200" w:rsidRPr="00A8166C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69F444A8" wp14:editId="5AFAE248">
                  <wp:extent cx="249382" cy="280957"/>
                  <wp:effectExtent l="0" t="0" r="0" b="5080"/>
                  <wp:docPr id="199866953" name="Picture 19986695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4305A1CF" w14:textId="65C7CAA8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4A1D61BC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643B3379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4E32A26A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078DA736" w14:textId="77777777" w:rsidR="00323200" w:rsidRDefault="00323200" w:rsidP="00DD4A6F"/>
        </w:tc>
      </w:tr>
      <w:tr w:rsidR="00323200" w14:paraId="595322C6" w14:textId="77777777" w:rsidTr="002B61E0">
        <w:tc>
          <w:tcPr>
            <w:tcW w:w="736" w:type="pct"/>
          </w:tcPr>
          <w:p w14:paraId="21495F27" w14:textId="3FAAE49C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E1950">
              <w:rPr>
                <w:highlight w:val="yellow"/>
              </w:rPr>
              <w:t>Quality Assurance of Jotters</w:t>
            </w:r>
          </w:p>
        </w:tc>
        <w:tc>
          <w:tcPr>
            <w:tcW w:w="134" w:type="pct"/>
          </w:tcPr>
          <w:p w14:paraId="16D430F7" w14:textId="1D66323E" w:rsidR="00323200" w:rsidRDefault="00323200" w:rsidP="00DD4A6F">
            <w:r>
              <w:t>2.3</w:t>
            </w:r>
          </w:p>
        </w:tc>
        <w:tc>
          <w:tcPr>
            <w:tcW w:w="737" w:type="pct"/>
          </w:tcPr>
          <w:p w14:paraId="10E1A041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>Jotters analysed against agreed school standards.</w:t>
            </w:r>
          </w:p>
          <w:p w14:paraId="3ACD9C7B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Quantity and quality of work. </w:t>
            </w:r>
          </w:p>
          <w:p w14:paraId="2921ECAF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Quality of feedback. </w:t>
            </w:r>
          </w:p>
          <w:p w14:paraId="65672661" w14:textId="779236DF" w:rsidR="00185EDE" w:rsidRDefault="00185EDE" w:rsidP="0034078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Focis</w:t>
            </w:r>
            <w:proofErr w:type="spellEnd"/>
            <w:r>
              <w:t xml:space="preserve"> groups of children</w:t>
            </w:r>
          </w:p>
        </w:tc>
        <w:tc>
          <w:tcPr>
            <w:tcW w:w="237" w:type="pct"/>
          </w:tcPr>
          <w:p w14:paraId="41384F59" w14:textId="400CE150" w:rsidR="00323200" w:rsidRDefault="00185EDE" w:rsidP="00DD4A6F">
            <w:r>
              <w:t>PT</w:t>
            </w:r>
          </w:p>
        </w:tc>
        <w:tc>
          <w:tcPr>
            <w:tcW w:w="230" w:type="pct"/>
          </w:tcPr>
          <w:p w14:paraId="2848E9B1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1039F56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1A8862E9" w14:textId="724F012C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5BECF76F" wp14:editId="2CDD404E">
                  <wp:extent cx="249382" cy="280957"/>
                  <wp:effectExtent l="0" t="0" r="0" b="5080"/>
                  <wp:docPr id="1120226480" name="Picture 1120226480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7D474D19" w14:textId="77777777" w:rsidR="00323200" w:rsidRDefault="00323200" w:rsidP="00DD4A6F"/>
        </w:tc>
        <w:tc>
          <w:tcPr>
            <w:tcW w:w="231" w:type="pct"/>
          </w:tcPr>
          <w:p w14:paraId="3365AAB9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5E5351BF" w14:textId="77777777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3D7404B9" w14:textId="69235582" w:rsidR="00323200" w:rsidRPr="00A8166C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0B945829" wp14:editId="5506E101">
                  <wp:extent cx="249382" cy="280957"/>
                  <wp:effectExtent l="0" t="0" r="0" b="5080"/>
                  <wp:docPr id="1945841045" name="Picture 1945841045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26E5FC1C" w14:textId="77777777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0057BE9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4D6F8D42" w14:textId="51B17F68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17193F9" wp14:editId="1D466D1C">
                  <wp:extent cx="249382" cy="280957"/>
                  <wp:effectExtent l="0" t="0" r="0" b="5080"/>
                  <wp:docPr id="1162372244" name="Picture 1162372244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4B8B013B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2EBB0F9F" w14:textId="77777777" w:rsidR="00323200" w:rsidRDefault="00323200" w:rsidP="00DD4A6F"/>
        </w:tc>
      </w:tr>
      <w:tr w:rsidR="00323200" w14:paraId="62F09131" w14:textId="77777777" w:rsidTr="002B61E0">
        <w:tc>
          <w:tcPr>
            <w:tcW w:w="736" w:type="pct"/>
          </w:tcPr>
          <w:p w14:paraId="749B2B87" w14:textId="4E297CC5" w:rsidR="00323200" w:rsidRDefault="003E1950" w:rsidP="00340783">
            <w:pPr>
              <w:pStyle w:val="ListParagraph"/>
              <w:numPr>
                <w:ilvl w:val="0"/>
                <w:numId w:val="2"/>
              </w:numPr>
            </w:pPr>
            <w:r w:rsidRPr="003E1950">
              <w:rPr>
                <w:highlight w:val="cyan"/>
              </w:rPr>
              <w:t>Whole school IDL</w:t>
            </w:r>
            <w:r w:rsidR="00323200" w:rsidRPr="003E1950">
              <w:rPr>
                <w:highlight w:val="cyan"/>
              </w:rPr>
              <w:t xml:space="preserve"> Planning</w:t>
            </w:r>
          </w:p>
        </w:tc>
        <w:tc>
          <w:tcPr>
            <w:tcW w:w="134" w:type="pct"/>
          </w:tcPr>
          <w:p w14:paraId="7FE1C20A" w14:textId="2B95692D" w:rsidR="00323200" w:rsidRDefault="00323200" w:rsidP="00DD4A6F">
            <w:r>
              <w:t>2.3</w:t>
            </w:r>
          </w:p>
        </w:tc>
        <w:tc>
          <w:tcPr>
            <w:tcW w:w="737" w:type="pct"/>
          </w:tcPr>
          <w:p w14:paraId="342433D0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>Ensure coverage of curricular areas.</w:t>
            </w:r>
          </w:p>
          <w:p w14:paraId="6BE48B20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>Appropriateness of planned activities.</w:t>
            </w:r>
          </w:p>
          <w:p w14:paraId="39BA3F4A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Clear LI linked to curriculum. </w:t>
            </w:r>
          </w:p>
          <w:p w14:paraId="391ACCAE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Evidence of planned differentiation and challenge. </w:t>
            </w:r>
          </w:p>
          <w:p w14:paraId="0C4E4329" w14:textId="77777777" w:rsidR="003E195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>Informed by assessment evidence and prior learning.</w:t>
            </w:r>
          </w:p>
          <w:p w14:paraId="25F1C12A" w14:textId="77777777" w:rsidR="003E195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Pupil voice evident</w:t>
            </w:r>
          </w:p>
          <w:p w14:paraId="30FFC783" w14:textId="77777777" w:rsidR="003E195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Meta skills evident</w:t>
            </w:r>
          </w:p>
          <w:p w14:paraId="1139C662" w14:textId="77777777" w:rsidR="003E195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RRSA and OCTNE evident</w:t>
            </w:r>
          </w:p>
          <w:p w14:paraId="12DDFE55" w14:textId="59ED0C6E" w:rsidR="0032320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OCTF referenced and evident</w:t>
            </w:r>
            <w:r w:rsidR="00323200">
              <w:t xml:space="preserve"> </w:t>
            </w:r>
          </w:p>
        </w:tc>
        <w:tc>
          <w:tcPr>
            <w:tcW w:w="237" w:type="pct"/>
          </w:tcPr>
          <w:p w14:paraId="60917327" w14:textId="77777777" w:rsidR="00323200" w:rsidRDefault="00323200" w:rsidP="00035242">
            <w:r>
              <w:t>HT</w:t>
            </w:r>
          </w:p>
          <w:p w14:paraId="46FB830C" w14:textId="13E31E37" w:rsidR="00323200" w:rsidRDefault="003E1950" w:rsidP="00035242">
            <w:r>
              <w:t>PT</w:t>
            </w:r>
          </w:p>
          <w:p w14:paraId="39829A7B" w14:textId="77777777" w:rsidR="00323200" w:rsidRDefault="00323200" w:rsidP="005A4586">
            <w:r>
              <w:t>CTs</w:t>
            </w:r>
          </w:p>
          <w:p w14:paraId="6972D0BA" w14:textId="1AC4A129" w:rsidR="003E1950" w:rsidRDefault="003E1950" w:rsidP="005A4586">
            <w:r>
              <w:t>CCEW</w:t>
            </w:r>
          </w:p>
        </w:tc>
        <w:tc>
          <w:tcPr>
            <w:tcW w:w="230" w:type="pct"/>
            <w:shd w:val="clear" w:color="auto" w:fill="FFFF00"/>
          </w:tcPr>
          <w:p w14:paraId="74BE6534" w14:textId="44F676CB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3E3823CF" wp14:editId="0AC2A2C8">
                  <wp:extent cx="249382" cy="280957"/>
                  <wp:effectExtent l="0" t="0" r="0" b="5080"/>
                  <wp:docPr id="481931043" name="Picture 48193104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473D82D6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1DD12AD4" w14:textId="67EB7951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7C64CDBF" w14:textId="4F9A0E23" w:rsidR="00323200" w:rsidRDefault="00323200" w:rsidP="00DD4A6F">
            <w:r w:rsidRPr="00ED5912">
              <w:rPr>
                <w:noProof/>
                <w:lang w:eastAsia="en-GB"/>
              </w:rPr>
              <w:drawing>
                <wp:inline distT="0" distB="0" distL="0" distR="0" wp14:anchorId="641D3C44" wp14:editId="509DD797">
                  <wp:extent cx="249382" cy="280957"/>
                  <wp:effectExtent l="0" t="0" r="0" b="5080"/>
                  <wp:docPr id="1930584331" name="Picture 193058433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42360435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2D4C4DC8" w14:textId="5264A25B" w:rsidR="00323200" w:rsidRPr="00A8166C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79B5697A" wp14:editId="3F9C6727">
                  <wp:extent cx="249382" cy="280957"/>
                  <wp:effectExtent l="0" t="0" r="0" b="5080"/>
                  <wp:docPr id="83240161" name="Picture 8324016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6350B40A" w14:textId="6E2E2A7E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2A17E14A" w14:textId="77777777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712A9ECF" w14:textId="7C21101E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1B7441EA" wp14:editId="561180F4">
                  <wp:extent cx="249382" cy="280957"/>
                  <wp:effectExtent l="0" t="0" r="0" b="5080"/>
                  <wp:docPr id="610536153" name="Picture 61053615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00"/>
          </w:tcPr>
          <w:p w14:paraId="0B1B5D9E" w14:textId="1D0207FD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71F93053" wp14:editId="7FBFE1ED">
                  <wp:extent cx="249382" cy="280957"/>
                  <wp:effectExtent l="0" t="0" r="0" b="5080"/>
                  <wp:docPr id="1960888303" name="Picture 196088830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3E337F6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2EE6AFBC" w14:textId="77777777" w:rsidR="00323200" w:rsidRDefault="00323200" w:rsidP="00DD4A6F"/>
        </w:tc>
      </w:tr>
      <w:tr w:rsidR="002B61E0" w14:paraId="7154B733" w14:textId="77777777" w:rsidTr="009850B8">
        <w:tc>
          <w:tcPr>
            <w:tcW w:w="736" w:type="pct"/>
          </w:tcPr>
          <w:p w14:paraId="6418FB11" w14:textId="77777777" w:rsidR="002B61E0" w:rsidRPr="002B61E0" w:rsidRDefault="002B61E0" w:rsidP="00340783">
            <w:pPr>
              <w:pStyle w:val="ListParagraph"/>
              <w:numPr>
                <w:ilvl w:val="0"/>
                <w:numId w:val="2"/>
              </w:numPr>
              <w:rPr>
                <w:highlight w:val="magenta"/>
              </w:rPr>
            </w:pPr>
            <w:r w:rsidRPr="002B61E0">
              <w:rPr>
                <w:highlight w:val="magenta"/>
              </w:rPr>
              <w:t>Weekly provocation planning</w:t>
            </w:r>
          </w:p>
          <w:p w14:paraId="112C481C" w14:textId="72F459D2" w:rsidR="002B61E0" w:rsidRPr="002B61E0" w:rsidRDefault="009850B8" w:rsidP="002B61E0">
            <w:pPr>
              <w:pStyle w:val="ListParagraph"/>
              <w:ind w:left="360"/>
            </w:pPr>
            <w:r>
              <w:t xml:space="preserve">QI: </w:t>
            </w:r>
            <w:r w:rsidR="002B61E0" w:rsidRPr="002B61E0">
              <w:t>Teaching and Learn</w:t>
            </w:r>
            <w:r w:rsidR="002B61E0">
              <w:t>ing</w:t>
            </w:r>
          </w:p>
          <w:p w14:paraId="3F9EAA67" w14:textId="3DB303E7" w:rsidR="002B61E0" w:rsidRPr="002B61E0" w:rsidRDefault="009850B8" w:rsidP="002B61E0">
            <w:pPr>
              <w:pStyle w:val="ListParagraph"/>
              <w:ind w:left="360"/>
              <w:rPr>
                <w:highlight w:val="magenta"/>
              </w:rPr>
            </w:pPr>
            <w:r>
              <w:t xml:space="preserve">QI: </w:t>
            </w:r>
            <w:r w:rsidR="002B61E0" w:rsidRPr="002B61E0">
              <w:t>Playing, learning and developing</w:t>
            </w:r>
          </w:p>
        </w:tc>
        <w:tc>
          <w:tcPr>
            <w:tcW w:w="134" w:type="pct"/>
          </w:tcPr>
          <w:p w14:paraId="44FC021E" w14:textId="0AD044CD" w:rsidR="002B61E0" w:rsidRDefault="002B61E0" w:rsidP="00DD4A6F"/>
        </w:tc>
        <w:tc>
          <w:tcPr>
            <w:tcW w:w="737" w:type="pct"/>
          </w:tcPr>
          <w:p w14:paraId="3B9D2E59" w14:textId="77777777" w:rsidR="009850B8" w:rsidRDefault="009850B8" w:rsidP="009850B8">
            <w:pPr>
              <w:pStyle w:val="ListParagraph"/>
              <w:numPr>
                <w:ilvl w:val="0"/>
                <w:numId w:val="5"/>
              </w:numPr>
            </w:pPr>
            <w:r>
              <w:t>PT to work with CCEW to ensure provocations are interesting, inspirational and relevant, and related to IDL</w:t>
            </w:r>
          </w:p>
          <w:p w14:paraId="427068BC" w14:textId="77777777" w:rsidR="009850B8" w:rsidRDefault="009850B8" w:rsidP="009850B8">
            <w:pPr>
              <w:pStyle w:val="ListParagraph"/>
              <w:numPr>
                <w:ilvl w:val="0"/>
                <w:numId w:val="5"/>
              </w:numPr>
            </w:pPr>
            <w:r>
              <w:t xml:space="preserve">Provocation evidence can be used form observations to inform milestones. </w:t>
            </w:r>
          </w:p>
          <w:p w14:paraId="12EA046E" w14:textId="30707FF9" w:rsidR="009850B8" w:rsidRDefault="009850B8" w:rsidP="009850B8">
            <w:pPr>
              <w:pStyle w:val="ListParagraph"/>
              <w:numPr>
                <w:ilvl w:val="0"/>
                <w:numId w:val="5"/>
              </w:numPr>
            </w:pPr>
            <w:r>
              <w:t>Provocations should take into account meta-skills</w:t>
            </w:r>
          </w:p>
        </w:tc>
        <w:tc>
          <w:tcPr>
            <w:tcW w:w="237" w:type="pct"/>
          </w:tcPr>
          <w:p w14:paraId="36B8A709" w14:textId="77777777" w:rsidR="002B61E0" w:rsidRPr="009850B8" w:rsidRDefault="002B61E0" w:rsidP="00035242">
            <w:pPr>
              <w:rPr>
                <w:highlight w:val="yellow"/>
              </w:rPr>
            </w:pPr>
          </w:p>
        </w:tc>
        <w:tc>
          <w:tcPr>
            <w:tcW w:w="230" w:type="pct"/>
            <w:shd w:val="clear" w:color="auto" w:fill="FFFF00"/>
          </w:tcPr>
          <w:p w14:paraId="64ECCB26" w14:textId="5AFA10BA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466084C4" wp14:editId="7FD21AD5">
                  <wp:extent cx="249382" cy="280957"/>
                  <wp:effectExtent l="0" t="0" r="0" b="5080"/>
                  <wp:docPr id="1421977429" name="Picture 1421977429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00"/>
          </w:tcPr>
          <w:p w14:paraId="6B3A6A90" w14:textId="6D14D598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535312B1" wp14:editId="3500EE7D">
                  <wp:extent cx="249382" cy="280957"/>
                  <wp:effectExtent l="0" t="0" r="0" b="5080"/>
                  <wp:docPr id="1329319702" name="Picture 1329319702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shd w:val="clear" w:color="auto" w:fill="FFFF00"/>
          </w:tcPr>
          <w:p w14:paraId="3B16F685" w14:textId="28749FFC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1D2A5839" wp14:editId="7C8735BB">
                  <wp:extent cx="249382" cy="280957"/>
                  <wp:effectExtent l="0" t="0" r="0" b="5080"/>
                  <wp:docPr id="1934702870" name="Picture 1934702870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shd w:val="clear" w:color="auto" w:fill="FFFF00"/>
          </w:tcPr>
          <w:p w14:paraId="7AFC2ED8" w14:textId="15458799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76FB8CD" wp14:editId="04114E25">
                  <wp:extent cx="249382" cy="280957"/>
                  <wp:effectExtent l="0" t="0" r="0" b="5080"/>
                  <wp:docPr id="327293668" name="Picture 327293668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00"/>
          </w:tcPr>
          <w:p w14:paraId="379E0F34" w14:textId="47FBB49B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1E4C8809" wp14:editId="790B800E">
                  <wp:extent cx="249382" cy="280957"/>
                  <wp:effectExtent l="0" t="0" r="0" b="5080"/>
                  <wp:docPr id="2077640106" name="Picture 2077640106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shd w:val="clear" w:color="auto" w:fill="FFFF00"/>
          </w:tcPr>
          <w:p w14:paraId="45BA05BF" w14:textId="2B6A30D3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3DFCC9F" wp14:editId="5BB9AB8E">
                  <wp:extent cx="249382" cy="280957"/>
                  <wp:effectExtent l="0" t="0" r="0" b="5080"/>
                  <wp:docPr id="736400301" name="Picture 73640030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00"/>
          </w:tcPr>
          <w:p w14:paraId="0C7B51A6" w14:textId="5E099F41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322F7B92" wp14:editId="62A46CA6">
                  <wp:extent cx="249382" cy="280957"/>
                  <wp:effectExtent l="0" t="0" r="0" b="5080"/>
                  <wp:docPr id="1931001197" name="Picture 1931001197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shd w:val="clear" w:color="auto" w:fill="FFFF00"/>
          </w:tcPr>
          <w:p w14:paraId="71F7F7F0" w14:textId="2857C913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4AC9A4B6" wp14:editId="34C0A68C">
                  <wp:extent cx="249382" cy="280957"/>
                  <wp:effectExtent l="0" t="0" r="0" b="5080"/>
                  <wp:docPr id="1491385304" name="Picture 1491385304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shd w:val="clear" w:color="auto" w:fill="FFFF00"/>
          </w:tcPr>
          <w:p w14:paraId="50EF9996" w14:textId="03E622FD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ED8EE06" wp14:editId="533029CC">
                  <wp:extent cx="249382" cy="280957"/>
                  <wp:effectExtent l="0" t="0" r="0" b="5080"/>
                  <wp:docPr id="1902366611" name="Picture 190236661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00"/>
          </w:tcPr>
          <w:p w14:paraId="12E402CF" w14:textId="79C04897" w:rsidR="002B61E0" w:rsidRPr="009850B8" w:rsidRDefault="009850B8" w:rsidP="00DD4A6F">
            <w:pPr>
              <w:rPr>
                <w:noProof/>
                <w:highlight w:val="yellow"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60ADCA54" wp14:editId="0637F3ED">
                  <wp:extent cx="249382" cy="280957"/>
                  <wp:effectExtent l="0" t="0" r="0" b="5080"/>
                  <wp:docPr id="324450966" name="Picture 324450966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  <w:shd w:val="clear" w:color="auto" w:fill="FFFF00"/>
          </w:tcPr>
          <w:p w14:paraId="504C8794" w14:textId="2B9584CB" w:rsidR="002B61E0" w:rsidRPr="00ED5912" w:rsidRDefault="009850B8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2143458" wp14:editId="7C28CA37">
                  <wp:extent cx="249382" cy="280957"/>
                  <wp:effectExtent l="0" t="0" r="0" b="5080"/>
                  <wp:docPr id="1205456981" name="Picture 1205456981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pct"/>
          </w:tcPr>
          <w:p w14:paraId="22FA2471" w14:textId="77777777" w:rsidR="002B61E0" w:rsidRDefault="002B61E0" w:rsidP="00DD4A6F"/>
        </w:tc>
      </w:tr>
      <w:tr w:rsidR="003E1950" w14:paraId="439ED73A" w14:textId="77777777" w:rsidTr="002B61E0">
        <w:tc>
          <w:tcPr>
            <w:tcW w:w="736" w:type="pct"/>
          </w:tcPr>
          <w:p w14:paraId="15A6157D" w14:textId="748C9276" w:rsidR="003E1950" w:rsidRPr="003E1950" w:rsidRDefault="003E1950" w:rsidP="00340783">
            <w:pPr>
              <w:pStyle w:val="ListParagraph"/>
              <w:numPr>
                <w:ilvl w:val="0"/>
                <w:numId w:val="2"/>
              </w:numPr>
              <w:rPr>
                <w:highlight w:val="cyan"/>
              </w:rPr>
            </w:pPr>
            <w:r>
              <w:rPr>
                <w:highlight w:val="cyan"/>
              </w:rPr>
              <w:t>Inclusive Classrooms /CIRCLE Resource Monitoring change</w:t>
            </w:r>
          </w:p>
        </w:tc>
        <w:tc>
          <w:tcPr>
            <w:tcW w:w="134" w:type="pct"/>
          </w:tcPr>
          <w:p w14:paraId="1F930F83" w14:textId="5136883F" w:rsidR="003E1950" w:rsidRDefault="003E1950" w:rsidP="00DD4A6F">
            <w:r>
              <w:t>2.3</w:t>
            </w:r>
          </w:p>
        </w:tc>
        <w:tc>
          <w:tcPr>
            <w:tcW w:w="737" w:type="pct"/>
          </w:tcPr>
          <w:p w14:paraId="7BA0B4AB" w14:textId="77777777" w:rsidR="003E195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Inclusiveness of environment</w:t>
            </w:r>
          </w:p>
          <w:p w14:paraId="53B1A012" w14:textId="77777777" w:rsidR="003E195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Wall displays suitability</w:t>
            </w:r>
          </w:p>
          <w:p w14:paraId="67C6E9C8" w14:textId="31BDFC6D" w:rsidR="003E1950" w:rsidRDefault="003E1950" w:rsidP="003E1950">
            <w:pPr>
              <w:pStyle w:val="ListParagraph"/>
              <w:numPr>
                <w:ilvl w:val="0"/>
                <w:numId w:val="5"/>
              </w:numPr>
            </w:pPr>
            <w:r>
              <w:t>Resources organised and available</w:t>
            </w:r>
          </w:p>
        </w:tc>
        <w:tc>
          <w:tcPr>
            <w:tcW w:w="237" w:type="pct"/>
          </w:tcPr>
          <w:p w14:paraId="55038BA6" w14:textId="77777777" w:rsidR="003E1950" w:rsidRDefault="003E1950" w:rsidP="00035242"/>
        </w:tc>
        <w:tc>
          <w:tcPr>
            <w:tcW w:w="230" w:type="pct"/>
            <w:shd w:val="clear" w:color="auto" w:fill="FFFF00"/>
          </w:tcPr>
          <w:p w14:paraId="04115206" w14:textId="1CF9D777" w:rsidR="003E1950" w:rsidRPr="00ED5912" w:rsidRDefault="003E195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37CBB3D1" wp14:editId="1CBE2CA0">
                  <wp:extent cx="249382" cy="280957"/>
                  <wp:effectExtent l="0" t="0" r="0" b="5080"/>
                  <wp:docPr id="1921510727" name="Picture 1921510727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</w:tcPr>
          <w:p w14:paraId="2784672E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1D770FA1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7B9F44A3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2819276A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6809CD45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5B14C002" w14:textId="0F61ED9F" w:rsidR="003E1950" w:rsidRPr="00ED5912" w:rsidRDefault="003E195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3AE5A555" wp14:editId="17048D0A">
                  <wp:extent cx="249382" cy="280957"/>
                  <wp:effectExtent l="0" t="0" r="0" b="5080"/>
                  <wp:docPr id="1923109568" name="Picture 1923109568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4616F4CD" w14:textId="77777777" w:rsidR="003E1950" w:rsidRPr="00A8166C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14:paraId="79BA41C6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797A38F2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0E78B08" w14:textId="77777777" w:rsidR="003E1950" w:rsidRPr="00ED5912" w:rsidRDefault="003E195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2DCD9A22" w14:textId="77777777" w:rsidR="003E1950" w:rsidRDefault="003E1950" w:rsidP="00DD4A6F"/>
        </w:tc>
      </w:tr>
      <w:tr w:rsidR="00323200" w14:paraId="12A4E9B3" w14:textId="77777777" w:rsidTr="002B61E0">
        <w:tc>
          <w:tcPr>
            <w:tcW w:w="736" w:type="pct"/>
          </w:tcPr>
          <w:p w14:paraId="7D81D3EC" w14:textId="517C5D50" w:rsidR="00323200" w:rsidRDefault="00323200" w:rsidP="00340783">
            <w:pPr>
              <w:pStyle w:val="ListParagraph"/>
              <w:numPr>
                <w:ilvl w:val="0"/>
                <w:numId w:val="2"/>
              </w:numPr>
            </w:pPr>
            <w:r w:rsidRPr="003E1950">
              <w:rPr>
                <w:highlight w:val="cyan"/>
              </w:rPr>
              <w:t>Lesson Observations</w:t>
            </w:r>
          </w:p>
        </w:tc>
        <w:tc>
          <w:tcPr>
            <w:tcW w:w="134" w:type="pct"/>
          </w:tcPr>
          <w:p w14:paraId="78ABEE9B" w14:textId="5021FFC8" w:rsidR="00323200" w:rsidRDefault="00323200" w:rsidP="00DD4A6F">
            <w:r>
              <w:t>2.3</w:t>
            </w:r>
          </w:p>
        </w:tc>
        <w:tc>
          <w:tcPr>
            <w:tcW w:w="737" w:type="pct"/>
          </w:tcPr>
          <w:p w14:paraId="197DDE6F" w14:textId="77777777" w:rsidR="00323200" w:rsidRDefault="00323200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Head Teacher to observe all CTs at least once across the school session. </w:t>
            </w:r>
          </w:p>
          <w:p w14:paraId="2C8EB4BD" w14:textId="5AC2DA2F" w:rsidR="003E195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HT/PT to observe ELC practise</w:t>
            </w:r>
          </w:p>
          <w:p w14:paraId="76EDA378" w14:textId="32F6895D" w:rsidR="00323200" w:rsidRDefault="003E1950" w:rsidP="00340783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323200">
              <w:t>eer observations planned for other lesson observations.</w:t>
            </w:r>
          </w:p>
        </w:tc>
        <w:tc>
          <w:tcPr>
            <w:tcW w:w="237" w:type="pct"/>
          </w:tcPr>
          <w:p w14:paraId="4A3AAE33" w14:textId="68B022A5" w:rsidR="00323200" w:rsidRDefault="00323200" w:rsidP="0041020A">
            <w:r>
              <w:t>HT</w:t>
            </w:r>
          </w:p>
          <w:p w14:paraId="6F6C6315" w14:textId="77777777" w:rsidR="00323200" w:rsidRDefault="00323200" w:rsidP="00035242">
            <w:r>
              <w:t>CTs</w:t>
            </w:r>
          </w:p>
          <w:p w14:paraId="15A539D8" w14:textId="4DE33A94" w:rsidR="003E1950" w:rsidRDefault="003E1950" w:rsidP="00035242">
            <w:r>
              <w:t>PT/CCEW</w:t>
            </w:r>
          </w:p>
        </w:tc>
        <w:tc>
          <w:tcPr>
            <w:tcW w:w="230" w:type="pct"/>
          </w:tcPr>
          <w:p w14:paraId="7EA8C1B2" w14:textId="67BB17FA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2B1BCCA4" w14:textId="0F93AEF6" w:rsidR="00323200" w:rsidRPr="00ED5912" w:rsidRDefault="00323200" w:rsidP="00035242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FABBE61" wp14:editId="6AB34CC1">
                  <wp:extent cx="249382" cy="280957"/>
                  <wp:effectExtent l="0" t="0" r="0" b="5080"/>
                  <wp:docPr id="603853745" name="Picture 603853745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64867689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157E4023" w14:textId="7B9466D2" w:rsidR="00323200" w:rsidRDefault="00323200" w:rsidP="00DD4A6F"/>
        </w:tc>
        <w:tc>
          <w:tcPr>
            <w:tcW w:w="231" w:type="pct"/>
          </w:tcPr>
          <w:p w14:paraId="276F3471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703B8F97" w14:textId="073976E9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38008B11" w14:textId="42937C6C" w:rsidR="00323200" w:rsidRPr="00ED5912" w:rsidRDefault="00323200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2F19026B" wp14:editId="6D7E8BC6">
                  <wp:extent cx="249382" cy="280957"/>
                  <wp:effectExtent l="0" t="0" r="0" b="5080"/>
                  <wp:docPr id="890876023" name="Picture 890876023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07E3E4B8" w14:textId="77777777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4CCA1CA4" w14:textId="2AC52105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00B9A975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DA693DD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2A83857E" w14:textId="77777777" w:rsidR="00323200" w:rsidRDefault="00323200" w:rsidP="00DD4A6F"/>
        </w:tc>
      </w:tr>
      <w:tr w:rsidR="00323200" w14:paraId="2180A806" w14:textId="77777777" w:rsidTr="002B61E0">
        <w:tc>
          <w:tcPr>
            <w:tcW w:w="736" w:type="pct"/>
          </w:tcPr>
          <w:p w14:paraId="4BAD40CF" w14:textId="77777777" w:rsidR="00323200" w:rsidRPr="00C64A3A" w:rsidRDefault="00C64A3A" w:rsidP="00340783">
            <w:pPr>
              <w:pStyle w:val="ListParagraph"/>
              <w:numPr>
                <w:ilvl w:val="0"/>
                <w:numId w:val="2"/>
              </w:numPr>
              <w:rPr>
                <w:highlight w:val="magenta"/>
              </w:rPr>
            </w:pPr>
            <w:r w:rsidRPr="00C64A3A">
              <w:rPr>
                <w:highlight w:val="magenta"/>
              </w:rPr>
              <w:t>Annual Return</w:t>
            </w:r>
          </w:p>
          <w:p w14:paraId="0E2483AD" w14:textId="77777777" w:rsidR="0063737F" w:rsidRDefault="0063737F" w:rsidP="0063737F">
            <w:pPr>
              <w:pStyle w:val="ListParagraph"/>
              <w:ind w:left="360"/>
            </w:pPr>
            <w:r>
              <w:t xml:space="preserve">QI: </w:t>
            </w:r>
            <w:r w:rsidR="00C64A3A" w:rsidRPr="00C64A3A">
              <w:t xml:space="preserve">Leadership </w:t>
            </w:r>
          </w:p>
          <w:p w14:paraId="5BCFD4D3" w14:textId="460EA373" w:rsidR="00C64A3A" w:rsidRPr="00C64A3A" w:rsidRDefault="0063737F" w:rsidP="0063737F">
            <w:pPr>
              <w:pStyle w:val="ListParagraph"/>
              <w:ind w:left="360"/>
            </w:pPr>
            <w:proofErr w:type="spellStart"/>
            <w:proofErr w:type="gramStart"/>
            <w:r>
              <w:lastRenderedPageBreak/>
              <w:t>QI:</w:t>
            </w:r>
            <w:r w:rsidR="00C64A3A" w:rsidRPr="00C64A3A">
              <w:t>Management</w:t>
            </w:r>
            <w:proofErr w:type="spellEnd"/>
            <w:proofErr w:type="gramEnd"/>
            <w:r w:rsidR="00C64A3A" w:rsidRPr="00C64A3A">
              <w:t xml:space="preserve"> of Staff and Resources</w:t>
            </w:r>
          </w:p>
        </w:tc>
        <w:tc>
          <w:tcPr>
            <w:tcW w:w="134" w:type="pct"/>
          </w:tcPr>
          <w:p w14:paraId="4F24997D" w14:textId="0C4804FE" w:rsidR="00323200" w:rsidRDefault="00323200" w:rsidP="00DD4A6F"/>
        </w:tc>
        <w:tc>
          <w:tcPr>
            <w:tcW w:w="737" w:type="pct"/>
          </w:tcPr>
          <w:p w14:paraId="4A212D65" w14:textId="2EA0D980" w:rsidR="00323200" w:rsidRDefault="00C64A3A" w:rsidP="00340783">
            <w:pPr>
              <w:pStyle w:val="ListParagraph"/>
              <w:numPr>
                <w:ilvl w:val="0"/>
                <w:numId w:val="5"/>
              </w:numPr>
            </w:pPr>
            <w:r>
              <w:t>Ensure Annual returns data is accurate and submitted on time.</w:t>
            </w:r>
          </w:p>
        </w:tc>
        <w:tc>
          <w:tcPr>
            <w:tcW w:w="237" w:type="pct"/>
          </w:tcPr>
          <w:p w14:paraId="75D7657D" w14:textId="75D7590A" w:rsidR="00323200" w:rsidRDefault="00C64A3A" w:rsidP="0041020A">
            <w:r>
              <w:t>HT</w:t>
            </w:r>
          </w:p>
        </w:tc>
        <w:tc>
          <w:tcPr>
            <w:tcW w:w="230" w:type="pct"/>
          </w:tcPr>
          <w:p w14:paraId="635D588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0F1A3772" w14:textId="67461AA2" w:rsidR="00323200" w:rsidRPr="00ED5912" w:rsidRDefault="00323200" w:rsidP="00035242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7BCDC250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1FA4763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0357FF44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1E87AAA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2EB6B6FB" w14:textId="0FD0F8E9" w:rsidR="00323200" w:rsidRPr="00ED5912" w:rsidRDefault="00C64A3A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5EE9BEF6" wp14:editId="484FC5AC">
                  <wp:extent cx="249382" cy="280957"/>
                  <wp:effectExtent l="0" t="0" r="0" b="5080"/>
                  <wp:docPr id="73708554" name="Picture 73708554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2969240" w14:textId="77777777" w:rsidR="00323200" w:rsidRPr="00A8166C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55757DA3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1761AEA2" w14:textId="0FD9CB10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19753D38" w14:textId="77777777" w:rsidR="00323200" w:rsidRPr="00ED5912" w:rsidRDefault="00323200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41BA41F2" w14:textId="77777777" w:rsidR="00323200" w:rsidRDefault="00323200" w:rsidP="00DD4A6F"/>
        </w:tc>
      </w:tr>
      <w:tr w:rsidR="00C64A3A" w14:paraId="3829434E" w14:textId="77777777" w:rsidTr="002B61E0">
        <w:tc>
          <w:tcPr>
            <w:tcW w:w="736" w:type="pct"/>
          </w:tcPr>
          <w:p w14:paraId="2061437E" w14:textId="77777777" w:rsidR="00C64A3A" w:rsidRDefault="00C64A3A" w:rsidP="00C64A3A">
            <w:pPr>
              <w:pStyle w:val="ListParagraph"/>
              <w:numPr>
                <w:ilvl w:val="0"/>
                <w:numId w:val="5"/>
              </w:numPr>
            </w:pPr>
            <w:r w:rsidRPr="00C64A3A">
              <w:rPr>
                <w:highlight w:val="magenta"/>
              </w:rPr>
              <w:t>Milestones</w:t>
            </w:r>
          </w:p>
          <w:p w14:paraId="49E8CEAB" w14:textId="2AE3AF1C" w:rsidR="00C64A3A" w:rsidRDefault="0063737F" w:rsidP="00C64A3A">
            <w:pPr>
              <w:pStyle w:val="ListParagraph"/>
              <w:ind w:left="360"/>
            </w:pPr>
            <w:r>
              <w:t>QI: Playing, Learning and Developing</w:t>
            </w:r>
          </w:p>
          <w:p w14:paraId="200725AA" w14:textId="148B1AE9" w:rsidR="0063737F" w:rsidRPr="00C64A3A" w:rsidRDefault="0063737F" w:rsidP="0063737F">
            <w:pPr>
              <w:pStyle w:val="ListParagraph"/>
              <w:ind w:left="360"/>
            </w:pPr>
            <w:r>
              <w:t>QI: Children’s progress</w:t>
            </w:r>
          </w:p>
        </w:tc>
        <w:tc>
          <w:tcPr>
            <w:tcW w:w="134" w:type="pct"/>
          </w:tcPr>
          <w:p w14:paraId="4D3C9C6F" w14:textId="77777777" w:rsidR="00C64A3A" w:rsidRDefault="00C64A3A" w:rsidP="00DD4A6F"/>
        </w:tc>
        <w:tc>
          <w:tcPr>
            <w:tcW w:w="737" w:type="pct"/>
          </w:tcPr>
          <w:p w14:paraId="1A62CC6A" w14:textId="6158E504" w:rsidR="00C64A3A" w:rsidRDefault="00C64A3A" w:rsidP="00340783">
            <w:pPr>
              <w:pStyle w:val="ListParagraph"/>
              <w:numPr>
                <w:ilvl w:val="0"/>
                <w:numId w:val="5"/>
              </w:numPr>
            </w:pPr>
            <w:r>
              <w:t>Ensure milestones are reviewed across session</w:t>
            </w:r>
            <w:r w:rsidR="0063737F">
              <w:t xml:space="preserve"> using data from observations,</w:t>
            </w:r>
            <w:r>
              <w:t xml:space="preserve"> and interventions or targeted support put in place if required. </w:t>
            </w:r>
          </w:p>
          <w:p w14:paraId="294A3893" w14:textId="563ACA14" w:rsidR="00C64A3A" w:rsidRDefault="00C64A3A" w:rsidP="00340783">
            <w:pPr>
              <w:pStyle w:val="ListParagraph"/>
              <w:numPr>
                <w:ilvl w:val="0"/>
                <w:numId w:val="5"/>
              </w:numPr>
            </w:pPr>
            <w:r>
              <w:t xml:space="preserve">Milestones data to be uploaded correctly for snapshot – end of May </w:t>
            </w:r>
          </w:p>
        </w:tc>
        <w:tc>
          <w:tcPr>
            <w:tcW w:w="237" w:type="pct"/>
            <w:shd w:val="clear" w:color="auto" w:fill="FFFF00"/>
          </w:tcPr>
          <w:p w14:paraId="1F69289C" w14:textId="5BC6B179" w:rsidR="00C64A3A" w:rsidRDefault="00C64A3A" w:rsidP="0041020A">
            <w:r w:rsidRPr="00ED5912">
              <w:rPr>
                <w:noProof/>
                <w:lang w:eastAsia="en-GB"/>
              </w:rPr>
              <w:drawing>
                <wp:inline distT="0" distB="0" distL="0" distR="0" wp14:anchorId="70935B27" wp14:editId="601CCC18">
                  <wp:extent cx="249382" cy="280957"/>
                  <wp:effectExtent l="0" t="0" r="0" b="5080"/>
                  <wp:docPr id="2102929292" name="Picture 2102929292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2047ADE8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78E770D3" w14:textId="77777777" w:rsidR="00C64A3A" w:rsidRPr="00ED5912" w:rsidRDefault="00C64A3A" w:rsidP="00035242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61E03CCC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7289388C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154B35EB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016030F2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  <w:shd w:val="clear" w:color="auto" w:fill="FFFF00"/>
          </w:tcPr>
          <w:p w14:paraId="62426CB5" w14:textId="6F6675C4" w:rsidR="00C64A3A" w:rsidRPr="00ED5912" w:rsidRDefault="00C64A3A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48C0DD1C" wp14:editId="29EF4D38">
                  <wp:extent cx="249382" cy="280957"/>
                  <wp:effectExtent l="0" t="0" r="0" b="5080"/>
                  <wp:docPr id="847618602" name="Picture 847618602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29514FD2" w14:textId="77777777" w:rsidR="00C64A3A" w:rsidRPr="00A8166C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2F6FF818" w14:textId="68EF2CA8" w:rsidR="00C64A3A" w:rsidRPr="00ED5912" w:rsidRDefault="00C64A3A" w:rsidP="00DD4A6F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3A9114B4" wp14:editId="6AD417E7">
                  <wp:extent cx="249382" cy="280957"/>
                  <wp:effectExtent l="0" t="0" r="0" b="5080"/>
                  <wp:docPr id="524339297" name="Picture 524339297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" w:type="pct"/>
            <w:shd w:val="clear" w:color="auto" w:fill="FFFFFF" w:themeFill="background1"/>
          </w:tcPr>
          <w:p w14:paraId="758D6B29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4D54F7CF" w14:textId="77777777" w:rsidR="00C64A3A" w:rsidRPr="00ED5912" w:rsidRDefault="00C64A3A" w:rsidP="00DD4A6F">
            <w:pPr>
              <w:rPr>
                <w:noProof/>
                <w:lang w:eastAsia="en-GB"/>
              </w:rPr>
            </w:pPr>
          </w:p>
        </w:tc>
        <w:tc>
          <w:tcPr>
            <w:tcW w:w="621" w:type="pct"/>
          </w:tcPr>
          <w:p w14:paraId="4FB39A0A" w14:textId="77777777" w:rsidR="00C64A3A" w:rsidRDefault="00C64A3A" w:rsidP="00DD4A6F"/>
        </w:tc>
      </w:tr>
      <w:tr w:rsidR="0063737F" w:rsidRPr="00ED5912" w14:paraId="58B948F1" w14:textId="77777777" w:rsidTr="002B61E0">
        <w:trPr>
          <w:gridAfter w:val="3"/>
          <w:wAfter w:w="1082" w:type="pct"/>
        </w:trPr>
        <w:tc>
          <w:tcPr>
            <w:tcW w:w="736" w:type="pct"/>
          </w:tcPr>
          <w:p w14:paraId="1594BA42" w14:textId="6A63FD6B" w:rsidR="0063737F" w:rsidRPr="00C64A3A" w:rsidRDefault="0063737F" w:rsidP="0063737F">
            <w:pPr>
              <w:pStyle w:val="ListParagraph"/>
              <w:ind w:left="360"/>
              <w:rPr>
                <w:highlight w:val="magenta"/>
              </w:rPr>
            </w:pPr>
            <w:proofErr w:type="spellStart"/>
            <w:r>
              <w:rPr>
                <w:highlight w:val="magenta"/>
              </w:rPr>
              <w:t>Self Evaluations</w:t>
            </w:r>
            <w:proofErr w:type="spellEnd"/>
          </w:p>
          <w:p w14:paraId="507F0834" w14:textId="1E27F2E0" w:rsidR="0063737F" w:rsidRPr="00C64A3A" w:rsidRDefault="0063737F" w:rsidP="002B61E0">
            <w:pPr>
              <w:pStyle w:val="ListParagraph"/>
              <w:ind w:left="360"/>
            </w:pPr>
            <w:r>
              <w:t xml:space="preserve">QI: </w:t>
            </w:r>
            <w:r w:rsidR="002B61E0">
              <w:t xml:space="preserve">All – ELC Quality </w:t>
            </w:r>
            <w:proofErr w:type="spellStart"/>
            <w:r w:rsidR="002B61E0">
              <w:t>Imptrovement</w:t>
            </w:r>
            <w:proofErr w:type="spellEnd"/>
            <w:r w:rsidR="002B61E0">
              <w:t xml:space="preserve"> Framework</w:t>
            </w:r>
          </w:p>
        </w:tc>
        <w:tc>
          <w:tcPr>
            <w:tcW w:w="134" w:type="pct"/>
          </w:tcPr>
          <w:p w14:paraId="346A83F7" w14:textId="77777777" w:rsidR="0063737F" w:rsidRDefault="0063737F" w:rsidP="00AB7CDB"/>
        </w:tc>
        <w:tc>
          <w:tcPr>
            <w:tcW w:w="737" w:type="pct"/>
          </w:tcPr>
          <w:p w14:paraId="4E51BB74" w14:textId="77777777" w:rsidR="002B61E0" w:rsidRDefault="002B61E0" w:rsidP="002B61E0">
            <w:pPr>
              <w:pStyle w:val="ListParagraph"/>
              <w:numPr>
                <w:ilvl w:val="0"/>
                <w:numId w:val="5"/>
              </w:numPr>
            </w:pPr>
            <w:r>
              <w:t>How are we doing?</w:t>
            </w:r>
          </w:p>
          <w:p w14:paraId="0B3CFDBC" w14:textId="77777777" w:rsidR="002B61E0" w:rsidRDefault="002B61E0" w:rsidP="002B61E0">
            <w:pPr>
              <w:pStyle w:val="ListParagraph"/>
              <w:numPr>
                <w:ilvl w:val="0"/>
                <w:numId w:val="5"/>
              </w:numPr>
            </w:pPr>
            <w:r>
              <w:t>How do we know?</w:t>
            </w:r>
          </w:p>
          <w:p w14:paraId="755562BC" w14:textId="0A1958D4" w:rsidR="002B61E0" w:rsidRDefault="002B61E0" w:rsidP="002B61E0">
            <w:pPr>
              <w:pStyle w:val="ListParagraph"/>
              <w:numPr>
                <w:ilvl w:val="0"/>
                <w:numId w:val="5"/>
              </w:numPr>
            </w:pPr>
            <w:r>
              <w:t>What are we going to do now?</w:t>
            </w:r>
          </w:p>
        </w:tc>
        <w:tc>
          <w:tcPr>
            <w:tcW w:w="237" w:type="pct"/>
          </w:tcPr>
          <w:p w14:paraId="0822BFB8" w14:textId="77777777" w:rsidR="0063737F" w:rsidRDefault="0063737F" w:rsidP="00AB7CDB">
            <w:r>
              <w:t>HT</w:t>
            </w:r>
          </w:p>
          <w:p w14:paraId="095CF8F8" w14:textId="77777777" w:rsidR="002B61E0" w:rsidRDefault="002B61E0" w:rsidP="00AB7CDB">
            <w:r>
              <w:t>PT</w:t>
            </w:r>
          </w:p>
          <w:p w14:paraId="67B9B57D" w14:textId="56BD2441" w:rsidR="002B61E0" w:rsidRDefault="002B61E0" w:rsidP="00AB7CDB">
            <w:r>
              <w:t>CCEWs</w:t>
            </w:r>
          </w:p>
        </w:tc>
        <w:tc>
          <w:tcPr>
            <w:tcW w:w="230" w:type="pct"/>
          </w:tcPr>
          <w:p w14:paraId="5A746B87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3F4E0232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2EB6FE13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3D3DE470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0A7165BF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</w:tcPr>
          <w:p w14:paraId="3B5907AF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1" w:type="pct"/>
          </w:tcPr>
          <w:p w14:paraId="6188A05C" w14:textId="639B2075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  <w:tc>
          <w:tcPr>
            <w:tcW w:w="230" w:type="pct"/>
            <w:shd w:val="clear" w:color="auto" w:fill="FFFF00"/>
          </w:tcPr>
          <w:p w14:paraId="517CD6D1" w14:textId="4DBA34F0" w:rsidR="0063737F" w:rsidRPr="00A8166C" w:rsidRDefault="002B61E0" w:rsidP="00AB7CDB">
            <w:pPr>
              <w:rPr>
                <w:noProof/>
                <w:lang w:eastAsia="en-GB"/>
              </w:rPr>
            </w:pPr>
            <w:r w:rsidRPr="00ED5912">
              <w:rPr>
                <w:noProof/>
                <w:lang w:eastAsia="en-GB"/>
              </w:rPr>
              <w:drawing>
                <wp:inline distT="0" distB="0" distL="0" distR="0" wp14:anchorId="7B8DA73D" wp14:editId="0455B704">
                  <wp:extent cx="249382" cy="280957"/>
                  <wp:effectExtent l="0" t="0" r="0" b="5080"/>
                  <wp:docPr id="874630040" name="Picture 874630040" descr="C:\Users\dochertyma-s\Downloads\kisspng-line-triangle-point-area-green-tick-png-picture-5a756f7983e689.67516964151764568954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chertyma-s\Downloads\kisspng-line-triangle-point-area-green-tick-png-picture-5a756f7983e689.67516964151764568954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71" cy="28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" w:type="pct"/>
          </w:tcPr>
          <w:p w14:paraId="3D49F142" w14:textId="77777777" w:rsidR="0063737F" w:rsidRPr="00ED5912" w:rsidRDefault="0063737F" w:rsidP="00AB7CDB">
            <w:pPr>
              <w:rPr>
                <w:noProof/>
                <w:lang w:eastAsia="en-GB"/>
              </w:rPr>
            </w:pPr>
          </w:p>
        </w:tc>
      </w:tr>
    </w:tbl>
    <w:p w14:paraId="6569E1DD" w14:textId="77777777" w:rsidR="009E48F8" w:rsidRPr="00DD4A6F" w:rsidRDefault="009E48F8" w:rsidP="00DD4A6F">
      <w:pPr>
        <w:ind w:firstLine="720"/>
      </w:pPr>
    </w:p>
    <w:sectPr w:rsidR="009E48F8" w:rsidRPr="00DD4A6F" w:rsidSect="002E1154">
      <w:headerReference w:type="even" r:id="rId8"/>
      <w:headerReference w:type="default" r:id="rId9"/>
      <w:headerReference w:type="first" r:id="rId10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D35D" w14:textId="77777777" w:rsidR="00F80E27" w:rsidRDefault="00F80E27" w:rsidP="000A7CD7">
      <w:pPr>
        <w:spacing w:after="0" w:line="240" w:lineRule="auto"/>
      </w:pPr>
      <w:r>
        <w:separator/>
      </w:r>
    </w:p>
  </w:endnote>
  <w:endnote w:type="continuationSeparator" w:id="0">
    <w:p w14:paraId="46E3A83A" w14:textId="77777777" w:rsidR="00F80E27" w:rsidRDefault="00F80E27" w:rsidP="000A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8D29" w14:textId="77777777" w:rsidR="00F80E27" w:rsidRDefault="00F80E27" w:rsidP="000A7CD7">
      <w:pPr>
        <w:spacing w:after="0" w:line="240" w:lineRule="auto"/>
      </w:pPr>
      <w:r>
        <w:separator/>
      </w:r>
    </w:p>
  </w:footnote>
  <w:footnote w:type="continuationSeparator" w:id="0">
    <w:p w14:paraId="37319FB6" w14:textId="77777777" w:rsidR="00F80E27" w:rsidRDefault="00F80E27" w:rsidP="000A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D1B8" w14:textId="1628E435" w:rsidR="000A7CD7" w:rsidRDefault="000A7C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C7779B" wp14:editId="771319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310916423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CFC36" w14:textId="27347DD5" w:rsidR="000A7CD7" w:rsidRPr="000A7CD7" w:rsidRDefault="000A7CD7" w:rsidP="000A7C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A7CD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777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9.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" filled="f" stroked="f">
              <v:textbox style="mso-fit-shape-to-text:t" inset="20pt,15pt,0,0">
                <w:txbxContent>
                  <w:p w14:paraId="620CFC36" w14:textId="27347DD5" w:rsidR="000A7CD7" w:rsidRPr="000A7CD7" w:rsidRDefault="000A7CD7" w:rsidP="000A7C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A7CD7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51B5" w14:textId="2265E013" w:rsidR="000A7CD7" w:rsidRDefault="000A7C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51ED0E" wp14:editId="016B9D5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878767300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47351" w14:textId="7298E348" w:rsidR="000A7CD7" w:rsidRPr="000A7CD7" w:rsidRDefault="000A7CD7" w:rsidP="000A7C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A7CD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ED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9.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" filled="f" stroked="f">
              <v:textbox style="mso-fit-shape-to-text:t" inset="20pt,15pt,0,0">
                <w:txbxContent>
                  <w:p w14:paraId="73147351" w14:textId="7298E348" w:rsidR="000A7CD7" w:rsidRPr="000A7CD7" w:rsidRDefault="000A7CD7" w:rsidP="000A7C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A7CD7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B755" w14:textId="4C0E5CC1" w:rsidR="000A7CD7" w:rsidRDefault="000A7C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0937A5" wp14:editId="2958135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74650"/>
              <wp:effectExtent l="0" t="0" r="11430" b="6350"/>
              <wp:wrapNone/>
              <wp:docPr id="1273540098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5A4C6" w14:textId="292F32F2" w:rsidR="000A7CD7" w:rsidRPr="000A7CD7" w:rsidRDefault="000A7CD7" w:rsidP="000A7C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</w:pPr>
                          <w:r w:rsidRPr="000A7CD7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937A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: OFFICIAL" style="position:absolute;margin-left:0;margin-top:0;width:123.6pt;height:29.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" filled="f" stroked="f">
              <v:textbox style="mso-fit-shape-to-text:t" inset="20pt,15pt,0,0">
                <w:txbxContent>
                  <w:p w14:paraId="7225A4C6" w14:textId="292F32F2" w:rsidR="000A7CD7" w:rsidRPr="000A7CD7" w:rsidRDefault="000A7CD7" w:rsidP="000A7C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</w:rPr>
                    </w:pPr>
                    <w:r w:rsidRPr="000A7CD7">
                      <w:rPr>
                        <w:rFonts w:ascii="Calibri" w:eastAsia="Calibri" w:hAnsi="Calibri" w:cs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528F"/>
    <w:multiLevelType w:val="hybridMultilevel"/>
    <w:tmpl w:val="BAA4DB64"/>
    <w:lvl w:ilvl="0" w:tplc="47BC47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1EE2"/>
    <w:multiLevelType w:val="hybridMultilevel"/>
    <w:tmpl w:val="DB0CF596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5DB"/>
    <w:multiLevelType w:val="hybridMultilevel"/>
    <w:tmpl w:val="6E0ADDCE"/>
    <w:lvl w:ilvl="0" w:tplc="9618BC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95CEB"/>
    <w:multiLevelType w:val="hybridMultilevel"/>
    <w:tmpl w:val="A20AD6C4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221F2"/>
    <w:multiLevelType w:val="hybridMultilevel"/>
    <w:tmpl w:val="EA62732A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CC3"/>
    <w:multiLevelType w:val="hybridMultilevel"/>
    <w:tmpl w:val="4836B16C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46192"/>
    <w:multiLevelType w:val="hybridMultilevel"/>
    <w:tmpl w:val="D3DE8D04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6303"/>
    <w:multiLevelType w:val="hybridMultilevel"/>
    <w:tmpl w:val="55FC1AFE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264F3"/>
    <w:multiLevelType w:val="hybridMultilevel"/>
    <w:tmpl w:val="524CBAB0"/>
    <w:lvl w:ilvl="0" w:tplc="47BC47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7C4EAF"/>
    <w:multiLevelType w:val="hybridMultilevel"/>
    <w:tmpl w:val="8AA686D4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B2909"/>
    <w:multiLevelType w:val="hybridMultilevel"/>
    <w:tmpl w:val="F8F8F7FE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074CA"/>
    <w:multiLevelType w:val="hybridMultilevel"/>
    <w:tmpl w:val="7A6E3B48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50923"/>
    <w:multiLevelType w:val="hybridMultilevel"/>
    <w:tmpl w:val="76B6C9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94BAF"/>
    <w:multiLevelType w:val="hybridMultilevel"/>
    <w:tmpl w:val="57C239CA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175BA"/>
    <w:multiLevelType w:val="hybridMultilevel"/>
    <w:tmpl w:val="D5048A90"/>
    <w:lvl w:ilvl="0" w:tplc="47BC474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F34538"/>
    <w:multiLevelType w:val="hybridMultilevel"/>
    <w:tmpl w:val="89B212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85108"/>
    <w:multiLevelType w:val="hybridMultilevel"/>
    <w:tmpl w:val="A7B8C748"/>
    <w:lvl w:ilvl="0" w:tplc="47BC4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19345">
    <w:abstractNumId w:val="12"/>
  </w:num>
  <w:num w:numId="2" w16cid:durableId="587546884">
    <w:abstractNumId w:val="0"/>
  </w:num>
  <w:num w:numId="3" w16cid:durableId="911737543">
    <w:abstractNumId w:val="14"/>
  </w:num>
  <w:num w:numId="4" w16cid:durableId="1788155821">
    <w:abstractNumId w:val="15"/>
  </w:num>
  <w:num w:numId="5" w16cid:durableId="1107240793">
    <w:abstractNumId w:val="8"/>
  </w:num>
  <w:num w:numId="6" w16cid:durableId="226066160">
    <w:abstractNumId w:val="2"/>
  </w:num>
  <w:num w:numId="7" w16cid:durableId="711419372">
    <w:abstractNumId w:val="11"/>
  </w:num>
  <w:num w:numId="8" w16cid:durableId="1558932241">
    <w:abstractNumId w:val="3"/>
  </w:num>
  <w:num w:numId="9" w16cid:durableId="1134788252">
    <w:abstractNumId w:val="16"/>
  </w:num>
  <w:num w:numId="10" w16cid:durableId="924727418">
    <w:abstractNumId w:val="10"/>
  </w:num>
  <w:num w:numId="11" w16cid:durableId="894508452">
    <w:abstractNumId w:val="9"/>
  </w:num>
  <w:num w:numId="12" w16cid:durableId="2075623163">
    <w:abstractNumId w:val="5"/>
  </w:num>
  <w:num w:numId="13" w16cid:durableId="246813172">
    <w:abstractNumId w:val="13"/>
  </w:num>
  <w:num w:numId="14" w16cid:durableId="1743525086">
    <w:abstractNumId w:val="6"/>
  </w:num>
  <w:num w:numId="15" w16cid:durableId="1343781276">
    <w:abstractNumId w:val="4"/>
  </w:num>
  <w:num w:numId="16" w16cid:durableId="689529672">
    <w:abstractNumId w:val="1"/>
  </w:num>
  <w:num w:numId="17" w16cid:durableId="688606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54"/>
    <w:rsid w:val="00035242"/>
    <w:rsid w:val="000A7CD7"/>
    <w:rsid w:val="000E6B06"/>
    <w:rsid w:val="00185EDE"/>
    <w:rsid w:val="00186417"/>
    <w:rsid w:val="001D16AB"/>
    <w:rsid w:val="00250DA3"/>
    <w:rsid w:val="002B61E0"/>
    <w:rsid w:val="002E1154"/>
    <w:rsid w:val="00323200"/>
    <w:rsid w:val="00340783"/>
    <w:rsid w:val="003D5533"/>
    <w:rsid w:val="003E1950"/>
    <w:rsid w:val="0041020A"/>
    <w:rsid w:val="004D78CF"/>
    <w:rsid w:val="0053229F"/>
    <w:rsid w:val="005A4586"/>
    <w:rsid w:val="0063737F"/>
    <w:rsid w:val="0075420B"/>
    <w:rsid w:val="00764CE3"/>
    <w:rsid w:val="007B0D14"/>
    <w:rsid w:val="007E2F97"/>
    <w:rsid w:val="008928CC"/>
    <w:rsid w:val="0089335E"/>
    <w:rsid w:val="009850B8"/>
    <w:rsid w:val="009D032D"/>
    <w:rsid w:val="009E48F8"/>
    <w:rsid w:val="00A55F79"/>
    <w:rsid w:val="00A8166C"/>
    <w:rsid w:val="00A94E39"/>
    <w:rsid w:val="00B64B1E"/>
    <w:rsid w:val="00C14F73"/>
    <w:rsid w:val="00C27259"/>
    <w:rsid w:val="00C54C9F"/>
    <w:rsid w:val="00C64A3A"/>
    <w:rsid w:val="00CC37DD"/>
    <w:rsid w:val="00D64EB6"/>
    <w:rsid w:val="00DD4A6F"/>
    <w:rsid w:val="00E66200"/>
    <w:rsid w:val="00ED5912"/>
    <w:rsid w:val="00F040A5"/>
    <w:rsid w:val="00F8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7934"/>
  <w15:chartTrackingRefBased/>
  <w15:docId w15:val="{1874479F-DB17-4157-9B58-A6AEC294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Docherty, Marianne</dc:creator>
  <cp:keywords/>
  <dc:description/>
  <cp:lastModifiedBy>Lupton garcia, Karen</cp:lastModifiedBy>
  <cp:revision>2</cp:revision>
  <cp:lastPrinted>2026-05-27T09:30:00Z</cp:lastPrinted>
  <dcterms:created xsi:type="dcterms:W3CDTF">2026-05-27T13:05:00Z</dcterms:created>
  <dcterms:modified xsi:type="dcterms:W3CDTF">2026-05-27T13:05:00Z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4be8ae02,4e22ff47,3460ecc4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2025-08-29T14:12:51Z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17455eca-840f-469f-9161-50d84b44e874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